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806C"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bookmarkStart w:id="0" w:name="_GoBack"/>
      <w:r>
        <w:rPr>
          <w:rFonts w:ascii="Times New Roman" w:hAnsi="Times New Roman" w:cs="Times New Roman"/>
          <w:b/>
          <w:bCs/>
        </w:rPr>
        <w:t>PHIL 109 - 3</w:t>
      </w:r>
    </w:p>
    <w:p w14:paraId="29E8A5FF"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Modern Logic</w:t>
      </w:r>
    </w:p>
    <w:p w14:paraId="5D34FDA7"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b/>
          <w:bCs/>
        </w:rPr>
        <w:t xml:space="preserve"> </w:t>
      </w:r>
    </w:p>
    <w:p w14:paraId="54F3DD96"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 xml:space="preserve">Queens College/CUNY </w:t>
      </w:r>
    </w:p>
    <w:p w14:paraId="2A88AF3E"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Department of Philosophy</w:t>
      </w:r>
    </w:p>
    <w:p w14:paraId="58B798A4" w14:textId="5FBF830D" w:rsidR="006A2C02" w:rsidRDefault="002359A6"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Spring 2014</w:t>
      </w:r>
    </w:p>
    <w:p w14:paraId="1667B17C"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31096B9"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Tuesdays and Fridays 12:15pm - 1:30pm</w:t>
      </w:r>
    </w:p>
    <w:p w14:paraId="4E730548"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Kiely Hall 312</w:t>
      </w:r>
    </w:p>
    <w:p w14:paraId="2D9E7F56"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487DA76"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Instructor: </w:t>
      </w:r>
      <w:r>
        <w:rPr>
          <w:rFonts w:ascii="Times New Roman" w:hAnsi="Times New Roman" w:cs="Times New Roman"/>
          <w:b/>
          <w:bCs/>
        </w:rPr>
        <w:t>Claudia Pace</w:t>
      </w:r>
    </w:p>
    <w:p w14:paraId="5AD4C100"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office: Powdermaker Hall 350T</w:t>
      </w:r>
    </w:p>
    <w:p w14:paraId="2EFCF890" w14:textId="5E4FF215" w:rsidR="006A2C02" w:rsidRDefault="002359A6"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office hours:  Tuesdays 11:00 – 12:00</w:t>
      </w:r>
      <w:r w:rsidR="006A2C02">
        <w:rPr>
          <w:rFonts w:ascii="Times New Roman" w:hAnsi="Times New Roman" w:cs="Times New Roman"/>
        </w:rPr>
        <w:t xml:space="preserve"> or by appointment (do not hesitate to visit me!)</w:t>
      </w:r>
    </w:p>
    <w:p w14:paraId="39D884CE" w14:textId="5B580B92" w:rsidR="006A2C02" w:rsidRDefault="002359A6"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email: cpace@g</w:t>
      </w:r>
      <w:r w:rsidR="006A2C02">
        <w:rPr>
          <w:rFonts w:ascii="Times New Roman" w:hAnsi="Times New Roman" w:cs="Times New Roman"/>
        </w:rPr>
        <w:t>c.cuny.edu</w:t>
      </w:r>
    </w:p>
    <w:p w14:paraId="426B9A2B"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5063A77"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COURSE DESCRIPTION </w:t>
      </w:r>
    </w:p>
    <w:p w14:paraId="4AFDAEB6" w14:textId="77777777" w:rsidR="006A2C02" w:rsidRDefault="006A2C02"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rPr>
      </w:pPr>
      <w:r>
        <w:rPr>
          <w:rFonts w:ascii="Times New Roman" w:hAnsi="Times New Roman" w:cs="Times New Roman"/>
        </w:rPr>
        <w:tab/>
        <w:t>This is an introductory class in formal logic. This class introduces students to formal techniques for evaluating arguments. These are the principles that underlie all sound reasoning. We will cover a natural deduction system of sentential logic, truth-tables, and derivation in first-order predicate logic. Exams are designed to test skill with the formal systems, particularly translation from English to formulas, proof techniques, and methods for showing invalidity. These skills are not merely ends in themselves but also tools to help you understand what it really means to reason logically.</w:t>
      </w:r>
    </w:p>
    <w:p w14:paraId="012460E6"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rPr>
      </w:pPr>
      <w:r>
        <w:rPr>
          <w:rFonts w:ascii="Times New Roman" w:hAnsi="Times New Roman" w:cs="Times New Roman"/>
        </w:rPr>
        <w:tab/>
        <w:t xml:space="preserve">This course is aligned with the Core Values of the Education Unit of promoting </w:t>
      </w:r>
      <w:r>
        <w:rPr>
          <w:rFonts w:ascii="Times New Roman" w:hAnsi="Times New Roman" w:cs="Times New Roman"/>
          <w:b/>
          <w:bCs/>
          <w:i/>
          <w:iCs/>
        </w:rPr>
        <w:t>Equity</w:t>
      </w:r>
      <w:r>
        <w:rPr>
          <w:rFonts w:ascii="Times New Roman" w:hAnsi="Times New Roman" w:cs="Times New Roman"/>
        </w:rPr>
        <w:t xml:space="preserve">, </w:t>
      </w:r>
      <w:r>
        <w:rPr>
          <w:rFonts w:ascii="Times New Roman" w:hAnsi="Times New Roman" w:cs="Times New Roman"/>
          <w:b/>
          <w:bCs/>
          <w:i/>
          <w:iCs/>
        </w:rPr>
        <w:t>Excellence</w:t>
      </w:r>
      <w:r>
        <w:rPr>
          <w:rFonts w:ascii="Times New Roman" w:hAnsi="Times New Roman" w:cs="Times New Roman"/>
        </w:rPr>
        <w:t xml:space="preserve">, and </w:t>
      </w:r>
      <w:r>
        <w:rPr>
          <w:rFonts w:ascii="Times New Roman" w:hAnsi="Times New Roman" w:cs="Times New Roman"/>
          <w:b/>
          <w:bCs/>
          <w:i/>
          <w:iCs/>
        </w:rPr>
        <w:t xml:space="preserve">Ethics </w:t>
      </w:r>
      <w:r>
        <w:rPr>
          <w:rFonts w:ascii="Times New Roman" w:hAnsi="Times New Roman" w:cs="Times New Roman"/>
        </w:rPr>
        <w:t xml:space="preserve">in urban schools and communities. More specifically, the Education Unit is committed to preparing teachers and other school professionals who: a) build inclusive communities that nurture and challenge all learners; b) demonstrate professionalism, scholarship, efficacy, evidence-based practice and reflection; and c) value diversity, democracy, and social justice. </w:t>
      </w:r>
    </w:p>
    <w:p w14:paraId="6BA616CB"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COURSE LEARNING GOALS &amp; OBJECTIVES </w:t>
      </w:r>
    </w:p>
    <w:p w14:paraId="5DC54F46"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After successfully taking this course, you should:</w:t>
      </w:r>
    </w:p>
    <w:p w14:paraId="3AD48D7C" w14:textId="77777777" w:rsidR="002359A6" w:rsidRDefault="002359A6"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1</w:t>
      </w:r>
      <w:r w:rsidR="006A2C02">
        <w:rPr>
          <w:rFonts w:ascii="Times New Roman" w:hAnsi="Times New Roman" w:cs="Times New Roman"/>
        </w:rPr>
        <w:t xml:space="preserve">.  Understand the definition of </w:t>
      </w:r>
      <w:r w:rsidR="006A2C02">
        <w:rPr>
          <w:rFonts w:ascii="Times New Roman" w:hAnsi="Times New Roman" w:cs="Times New Roman"/>
          <w:i/>
          <w:iCs/>
        </w:rPr>
        <w:t>argument,</w:t>
      </w:r>
      <w:r w:rsidR="006A2C02">
        <w:rPr>
          <w:rFonts w:ascii="Times New Roman" w:hAnsi="Times New Roman" w:cs="Times New Roman"/>
        </w:rPr>
        <w:t xml:space="preserve"> and the difference between a </w:t>
      </w:r>
      <w:r w:rsidR="006A2C02">
        <w:rPr>
          <w:rFonts w:ascii="Times New Roman" w:hAnsi="Times New Roman" w:cs="Times New Roman"/>
          <w:i/>
          <w:iCs/>
        </w:rPr>
        <w:t>sound</w:t>
      </w:r>
      <w:r w:rsidR="006A2C02">
        <w:rPr>
          <w:rFonts w:ascii="Times New Roman" w:hAnsi="Times New Roman" w:cs="Times New Roman"/>
        </w:rPr>
        <w:t xml:space="preserve"> argument </w:t>
      </w:r>
    </w:p>
    <w:p w14:paraId="757F1A9A" w14:textId="559EEBAF" w:rsidR="006A2C02" w:rsidRDefault="002359A6"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006A2C02">
        <w:rPr>
          <w:rFonts w:ascii="Times New Roman" w:hAnsi="Times New Roman" w:cs="Times New Roman"/>
        </w:rPr>
        <w:t xml:space="preserve">and a </w:t>
      </w:r>
      <w:r w:rsidR="006A2C02">
        <w:rPr>
          <w:rFonts w:ascii="Times New Roman" w:hAnsi="Times New Roman" w:cs="Times New Roman"/>
          <w:i/>
          <w:iCs/>
        </w:rPr>
        <w:t>valid</w:t>
      </w:r>
      <w:r w:rsidR="006A2C02">
        <w:rPr>
          <w:rFonts w:ascii="Times New Roman" w:hAnsi="Times New Roman" w:cs="Times New Roman"/>
        </w:rPr>
        <w:t xml:space="preserve"> argument.</w:t>
      </w:r>
    </w:p>
    <w:p w14:paraId="282C6E8C" w14:textId="3049372C" w:rsidR="006A2C02" w:rsidRPr="002359A6" w:rsidRDefault="002359A6" w:rsidP="002359A6">
      <w:pPr>
        <w:widowControl w:val="0"/>
        <w:tabs>
          <w:tab w:val="left" w:pos="20"/>
          <w:tab w:val="left" w:pos="2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2. </w:t>
      </w:r>
      <w:r w:rsidR="006A2C02" w:rsidRPr="002359A6">
        <w:rPr>
          <w:rFonts w:ascii="Times New Roman" w:hAnsi="Times New Roman" w:cs="Times New Roman"/>
        </w:rPr>
        <w:t xml:space="preserve"> Know the meanings of important logical terminology (</w:t>
      </w:r>
      <w:r w:rsidR="006A2C02" w:rsidRPr="002359A6">
        <w:rPr>
          <w:rFonts w:ascii="Times New Roman" w:hAnsi="Times New Roman" w:cs="Times New Roman"/>
          <w:i/>
          <w:iCs/>
        </w:rPr>
        <w:t>valid</w:t>
      </w:r>
      <w:r w:rsidR="006A2C02" w:rsidRPr="002359A6">
        <w:rPr>
          <w:rFonts w:ascii="Times New Roman" w:hAnsi="Times New Roman" w:cs="Times New Roman"/>
        </w:rPr>
        <w:t xml:space="preserve">, </w:t>
      </w:r>
      <w:r w:rsidR="006A2C02" w:rsidRPr="002359A6">
        <w:rPr>
          <w:rFonts w:ascii="Times New Roman" w:hAnsi="Times New Roman" w:cs="Times New Roman"/>
          <w:i/>
          <w:iCs/>
        </w:rPr>
        <w:t>invalid</w:t>
      </w:r>
      <w:r w:rsidR="006A2C02" w:rsidRPr="002359A6">
        <w:rPr>
          <w:rFonts w:ascii="Times New Roman" w:hAnsi="Times New Roman" w:cs="Times New Roman"/>
        </w:rPr>
        <w:t xml:space="preserve">, </w:t>
      </w:r>
      <w:r w:rsidR="006A2C02" w:rsidRPr="002359A6">
        <w:rPr>
          <w:rFonts w:ascii="Times New Roman" w:hAnsi="Times New Roman" w:cs="Times New Roman"/>
          <w:i/>
          <w:iCs/>
        </w:rPr>
        <w:t>sound</w:t>
      </w:r>
      <w:r w:rsidR="006A2C02" w:rsidRPr="002359A6">
        <w:rPr>
          <w:rFonts w:ascii="Times New Roman" w:hAnsi="Times New Roman" w:cs="Times New Roman"/>
        </w:rPr>
        <w:t xml:space="preserve">, </w:t>
      </w:r>
      <w:r w:rsidR="006A2C02" w:rsidRPr="002359A6">
        <w:rPr>
          <w:rFonts w:ascii="Times New Roman" w:hAnsi="Times New Roman" w:cs="Times New Roman"/>
          <w:i/>
          <w:iCs/>
        </w:rPr>
        <w:t>unsound</w:t>
      </w:r>
      <w:r w:rsidR="006A2C02" w:rsidRPr="002359A6">
        <w:rPr>
          <w:rFonts w:ascii="Times New Roman" w:hAnsi="Times New Roman" w:cs="Times New Roman"/>
        </w:rPr>
        <w:t xml:space="preserve">, </w:t>
      </w:r>
      <w:r w:rsidR="006A2C02" w:rsidRPr="002359A6">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A2C02" w:rsidRPr="002359A6">
        <w:rPr>
          <w:rFonts w:ascii="Times New Roman" w:hAnsi="Times New Roman" w:cs="Times New Roman"/>
          <w:i/>
          <w:iCs/>
        </w:rPr>
        <w:t>consistent</w:t>
      </w:r>
      <w:r w:rsidR="006A2C02" w:rsidRPr="002359A6">
        <w:rPr>
          <w:rFonts w:ascii="Times New Roman" w:hAnsi="Times New Roman" w:cs="Times New Roman"/>
        </w:rPr>
        <w:t xml:space="preserve">, </w:t>
      </w:r>
      <w:r w:rsidR="006A2C02" w:rsidRPr="002359A6">
        <w:rPr>
          <w:rFonts w:ascii="Times New Roman" w:hAnsi="Times New Roman" w:cs="Times New Roman"/>
          <w:i/>
          <w:iCs/>
        </w:rPr>
        <w:t>inconsistent</w:t>
      </w:r>
      <w:r w:rsidR="006A2C02" w:rsidRPr="002359A6">
        <w:rPr>
          <w:rFonts w:ascii="Times New Roman" w:hAnsi="Times New Roman" w:cs="Times New Roman"/>
        </w:rPr>
        <w:t xml:space="preserve">, </w:t>
      </w:r>
      <w:r w:rsidR="006A2C02" w:rsidRPr="002359A6">
        <w:rPr>
          <w:rFonts w:ascii="Times New Roman" w:hAnsi="Times New Roman" w:cs="Times New Roman"/>
          <w:i/>
          <w:iCs/>
        </w:rPr>
        <w:t>contingent</w:t>
      </w:r>
      <w:r w:rsidR="006A2C02" w:rsidRPr="002359A6">
        <w:rPr>
          <w:rFonts w:ascii="Times New Roman" w:hAnsi="Times New Roman" w:cs="Times New Roman"/>
        </w:rPr>
        <w:t xml:space="preserve">, </w:t>
      </w:r>
      <w:r w:rsidR="006A2C02" w:rsidRPr="002359A6">
        <w:rPr>
          <w:rFonts w:ascii="Times New Roman" w:hAnsi="Times New Roman" w:cs="Times New Roman"/>
          <w:i/>
          <w:iCs/>
        </w:rPr>
        <w:t>theorem</w:t>
      </w:r>
      <w:r w:rsidR="006A2C02" w:rsidRPr="002359A6">
        <w:rPr>
          <w:rFonts w:ascii="Times New Roman" w:hAnsi="Times New Roman" w:cs="Times New Roman"/>
        </w:rPr>
        <w:t xml:space="preserve">, </w:t>
      </w:r>
      <w:r w:rsidR="006A2C02" w:rsidRPr="002359A6">
        <w:rPr>
          <w:rFonts w:ascii="Times New Roman" w:hAnsi="Times New Roman" w:cs="Times New Roman"/>
          <w:i/>
          <w:iCs/>
        </w:rPr>
        <w:t>tautology, etc.</w:t>
      </w:r>
      <w:r w:rsidR="006A2C02" w:rsidRPr="002359A6">
        <w:rPr>
          <w:rFonts w:ascii="Times New Roman" w:hAnsi="Times New Roman" w:cs="Times New Roman"/>
        </w:rPr>
        <w:t>).</w:t>
      </w:r>
    </w:p>
    <w:p w14:paraId="03D66EED" w14:textId="77777777" w:rsidR="002359A6" w:rsidRDefault="006A2C02" w:rsidP="006A2C0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3.  Know how to use </w:t>
      </w:r>
      <w:r>
        <w:rPr>
          <w:rFonts w:ascii="Times New Roman" w:hAnsi="Times New Roman" w:cs="Times New Roman"/>
          <w:i/>
          <w:iCs/>
        </w:rPr>
        <w:t>semantic methods</w:t>
      </w:r>
      <w:r>
        <w:rPr>
          <w:rFonts w:ascii="Times New Roman" w:hAnsi="Times New Roman" w:cs="Times New Roman"/>
        </w:rPr>
        <w:t xml:space="preserve"> (truth tables, countermodels) to test for validity</w:t>
      </w:r>
    </w:p>
    <w:p w14:paraId="4B99BA37" w14:textId="0DA39A4B" w:rsidR="006A2C02" w:rsidRDefault="002359A6" w:rsidP="006A2C0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t xml:space="preserve">     and </w:t>
      </w:r>
      <w:r w:rsidR="006A2C02">
        <w:rPr>
          <w:rFonts w:ascii="Times New Roman" w:hAnsi="Times New Roman" w:cs="Times New Roman"/>
        </w:rPr>
        <w:t>related properties.</w:t>
      </w:r>
    </w:p>
    <w:p w14:paraId="40532190" w14:textId="77777777" w:rsidR="002359A6" w:rsidRDefault="006A2C02" w:rsidP="006A2C0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4.  Be able to translate English sentences into the formal languages</w:t>
      </w:r>
      <w:r w:rsidR="002359A6">
        <w:rPr>
          <w:rFonts w:ascii="Times New Roman" w:hAnsi="Times New Roman" w:cs="Times New Roman"/>
        </w:rPr>
        <w:t xml:space="preserve"> of both sentential </w:t>
      </w:r>
    </w:p>
    <w:p w14:paraId="6389A326" w14:textId="10CA1D05" w:rsidR="006A2C02" w:rsidRDefault="002359A6" w:rsidP="006A2C0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t xml:space="preserve">     logic and </w:t>
      </w:r>
      <w:r w:rsidR="006A2C02">
        <w:rPr>
          <w:rFonts w:ascii="Times New Roman" w:hAnsi="Times New Roman" w:cs="Times New Roman"/>
        </w:rPr>
        <w:t>predicate logic.</w:t>
      </w:r>
    </w:p>
    <w:p w14:paraId="34C7F28D" w14:textId="77777777" w:rsidR="002359A6"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5.  Be able to construct </w:t>
      </w:r>
      <w:r>
        <w:rPr>
          <w:rFonts w:ascii="Times New Roman" w:hAnsi="Times New Roman" w:cs="Times New Roman"/>
          <w:i/>
          <w:iCs/>
        </w:rPr>
        <w:t>derivations</w:t>
      </w:r>
      <w:r>
        <w:rPr>
          <w:rFonts w:ascii="Times New Roman" w:hAnsi="Times New Roman" w:cs="Times New Roman"/>
        </w:rPr>
        <w:t xml:space="preserve"> in formal systems for sentential logic and predicate</w:t>
      </w:r>
    </w:p>
    <w:p w14:paraId="3244DA79" w14:textId="1F503CFA" w:rsidR="006A2C02" w:rsidRDefault="002359A6"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r>
        <w:rPr>
          <w:rFonts w:ascii="Times New Roman" w:hAnsi="Times New Roman" w:cs="Times New Roman"/>
        </w:rPr>
        <w:t xml:space="preserve">       </w:t>
      </w:r>
      <w:r w:rsidR="006A2C02">
        <w:rPr>
          <w:rFonts w:ascii="Times New Roman" w:hAnsi="Times New Roman" w:cs="Times New Roman"/>
        </w:rPr>
        <w:t xml:space="preserve"> logic.</w:t>
      </w:r>
    </w:p>
    <w:p w14:paraId="167E1C7E"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A1157B2" w14:textId="77777777" w:rsidR="002359A6" w:rsidRDefault="002359A6"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65E0BEC" w14:textId="77777777" w:rsidR="002359A6" w:rsidRDefault="002359A6"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F17BAA7"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COURSE MATERIALS</w:t>
      </w:r>
      <w:r>
        <w:rPr>
          <w:rFonts w:ascii="Times New Roman" w:hAnsi="Times New Roman" w:cs="Times New Roman"/>
        </w:rPr>
        <w:t xml:space="preserve"> </w:t>
      </w:r>
    </w:p>
    <w:p w14:paraId="4C60914D" w14:textId="481A0A7E"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u w:color="1A1A1A"/>
        </w:rPr>
      </w:pPr>
      <w:r>
        <w:rPr>
          <w:rFonts w:ascii="Times New Roman" w:hAnsi="Times New Roman" w:cs="Times New Roman"/>
        </w:rPr>
        <w:tab/>
        <w:t xml:space="preserve">We will be using a free online textbook. Still, </w:t>
      </w:r>
      <w:r>
        <w:rPr>
          <w:rFonts w:ascii="Times New Roman" w:hAnsi="Times New Roman" w:cs="Times New Roman"/>
          <w:color w:val="1A1A1A"/>
        </w:rPr>
        <w:t xml:space="preserve">to make things easier for everybody, I will be </w:t>
      </w:r>
      <w:r w:rsidR="002359A6">
        <w:rPr>
          <w:rFonts w:ascii="Times New Roman" w:hAnsi="Times New Roman" w:cs="Times New Roman"/>
          <w:color w:val="1A1A1A"/>
        </w:rPr>
        <w:t xml:space="preserve">putting it on the course Blackboard. </w:t>
      </w:r>
    </w:p>
    <w:p w14:paraId="2FB321E6"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u w:color="1A1A1A"/>
        </w:rPr>
      </w:pPr>
    </w:p>
    <w:p w14:paraId="06282FC0" w14:textId="10FC48C9"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A1A1A"/>
          <w:u w:color="1A1A1A"/>
        </w:rPr>
      </w:pPr>
      <w:r>
        <w:rPr>
          <w:rFonts w:ascii="Times New Roman" w:hAnsi="Times New Roman" w:cs="Times New Roman"/>
          <w:b/>
          <w:bCs/>
          <w:color w:val="1A1A1A"/>
          <w:u w:color="1A1A1A"/>
        </w:rPr>
        <w:t>Textbook</w:t>
      </w:r>
      <w:r w:rsidR="002359A6">
        <w:rPr>
          <w:rFonts w:ascii="Times New Roman" w:hAnsi="Times New Roman" w:cs="Times New Roman"/>
          <w:b/>
          <w:bCs/>
          <w:color w:val="1A1A1A"/>
          <w:u w:color="1A1A1A"/>
        </w:rPr>
        <w:t xml:space="preserve"> (free online)</w:t>
      </w:r>
      <w:r>
        <w:rPr>
          <w:rFonts w:ascii="Times New Roman" w:hAnsi="Times New Roman" w:cs="Times New Roman"/>
          <w:b/>
          <w:bCs/>
          <w:color w:val="1A1A1A"/>
          <w:u w:color="1A1A1A"/>
        </w:rPr>
        <w:t>:</w:t>
      </w:r>
    </w:p>
    <w:p w14:paraId="4EBC9F42"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r>
        <w:rPr>
          <w:rFonts w:ascii="Times New Roman" w:hAnsi="Times New Roman" w:cs="Times New Roman"/>
          <w:u w:color="1A1A1A"/>
        </w:rPr>
        <w:t xml:space="preserve">Hardegree, Gary M. (2006). </w:t>
      </w:r>
      <w:r>
        <w:rPr>
          <w:rFonts w:ascii="Times New Roman" w:hAnsi="Times New Roman" w:cs="Times New Roman"/>
          <w:i/>
          <w:iCs/>
          <w:u w:color="1A1A1A"/>
        </w:rPr>
        <w:t>Symbolic Logic: A First Course</w:t>
      </w:r>
      <w:r>
        <w:rPr>
          <w:rFonts w:ascii="Times New Roman" w:hAnsi="Times New Roman" w:cs="Times New Roman"/>
          <w:u w:color="1A1A1A"/>
        </w:rPr>
        <w:t>. McGraw-Hill/Learning Solutions.</w:t>
      </w:r>
    </w:p>
    <w:p w14:paraId="35367DE5"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p>
    <w:p w14:paraId="3EEEDC3C" w14:textId="33BC174C"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b/>
          <w:bCs/>
          <w:u w:color="1A1A1A"/>
        </w:rPr>
        <w:t xml:space="preserve">ASSIGNMENTS, DUE DATES AND GRADING PLAN </w:t>
      </w:r>
    </w:p>
    <w:p w14:paraId="6C83CFC6"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1A1A1A"/>
        </w:rPr>
      </w:pPr>
    </w:p>
    <w:tbl>
      <w:tblPr>
        <w:tblW w:w="0" w:type="auto"/>
        <w:tblBorders>
          <w:top w:val="nil"/>
          <w:left w:val="nil"/>
          <w:right w:val="nil"/>
        </w:tblBorders>
        <w:tblLayout w:type="fixed"/>
        <w:tblLook w:val="0000" w:firstRow="0" w:lastRow="0" w:firstColumn="0" w:lastColumn="0" w:noHBand="0" w:noVBand="0"/>
      </w:tblPr>
      <w:tblGrid>
        <w:gridCol w:w="2929"/>
        <w:gridCol w:w="1939"/>
        <w:gridCol w:w="3771"/>
      </w:tblGrid>
      <w:tr w:rsidR="006A2C02" w14:paraId="7B45E58C" w14:textId="77777777">
        <w:tc>
          <w:tcPr>
            <w:tcW w:w="292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7C6C0F0"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COMPONENT</w:t>
            </w:r>
          </w:p>
        </w:tc>
        <w:tc>
          <w:tcPr>
            <w:tcW w:w="193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EE48124"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WEIGHT %</w:t>
            </w:r>
          </w:p>
        </w:tc>
        <w:tc>
          <w:tcPr>
            <w:tcW w:w="3771"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F3B26A1"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DATES</w:t>
            </w:r>
          </w:p>
        </w:tc>
      </w:tr>
      <w:tr w:rsidR="006A2C02" w14:paraId="298BE65E" w14:textId="77777777">
        <w:tblPrEx>
          <w:tblBorders>
            <w:top w:val="none" w:sz="0" w:space="0" w:color="auto"/>
          </w:tblBorders>
        </w:tblPrEx>
        <w:tc>
          <w:tcPr>
            <w:tcW w:w="292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689F452" w14:textId="3E4D3A23" w:rsidR="006A2C02"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u w:color="1A1A1A"/>
              </w:rPr>
              <w:t>Attendance</w:t>
            </w:r>
          </w:p>
        </w:tc>
        <w:tc>
          <w:tcPr>
            <w:tcW w:w="193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6EC130" w14:textId="0B166C1B" w:rsidR="006A2C02" w:rsidRPr="00194C8B" w:rsidRDefault="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kern w:val="1"/>
                <w:u w:color="1A1A1A"/>
              </w:rPr>
              <w:t>10</w:t>
            </w:r>
          </w:p>
        </w:tc>
        <w:tc>
          <w:tcPr>
            <w:tcW w:w="377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87DB4C0" w14:textId="0A8C029D" w:rsidR="006A2C02" w:rsidRPr="00194C8B" w:rsidRDefault="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kern w:val="1"/>
                <w:u w:color="1A1A1A"/>
              </w:rPr>
              <w:t>Every class</w:t>
            </w:r>
          </w:p>
        </w:tc>
      </w:tr>
      <w:tr w:rsidR="0056002B" w14:paraId="57606695" w14:textId="77777777">
        <w:tblPrEx>
          <w:tblBorders>
            <w:top w:val="none" w:sz="0" w:space="0" w:color="auto"/>
          </w:tblBorders>
        </w:tblPrEx>
        <w:tc>
          <w:tcPr>
            <w:tcW w:w="292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6B3B42F" w14:textId="77777777"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Homework (8 assignments)</w:t>
            </w:r>
          </w:p>
          <w:p w14:paraId="77143A60" w14:textId="77777777"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        </w:t>
            </w:r>
          </w:p>
          <w:p w14:paraId="6A6FB694" w14:textId="5E1063C4"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The assignments available in-class only and are due in-class only.</w:t>
            </w:r>
          </w:p>
        </w:tc>
        <w:tc>
          <w:tcPr>
            <w:tcW w:w="193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ABC38C9" w14:textId="1C3C99CA" w:rsidR="0056002B" w:rsidRPr="00194C8B" w:rsidRDefault="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40 (total)</w:t>
            </w:r>
          </w:p>
        </w:tc>
        <w:tc>
          <w:tcPr>
            <w:tcW w:w="377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5429B7" w14:textId="728B3E8F"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1: </w:t>
            </w:r>
            <w:r w:rsidR="00D70BF3" w:rsidRPr="00194C8B">
              <w:rPr>
                <w:rFonts w:ascii="Times New Roman" w:hAnsi="Times New Roman" w:cs="Times New Roman"/>
                <w:u w:color="1A1A1A"/>
              </w:rPr>
              <w:t>Friday, February 4</w:t>
            </w:r>
          </w:p>
          <w:p w14:paraId="70D0FC09" w14:textId="557BBE91"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2: </w:t>
            </w:r>
            <w:r w:rsidR="00D70BF3" w:rsidRPr="00194C8B">
              <w:rPr>
                <w:rFonts w:ascii="Times New Roman" w:hAnsi="Times New Roman" w:cs="Times New Roman"/>
                <w:u w:color="1A1A1A"/>
              </w:rPr>
              <w:t>Friday, February 14</w:t>
            </w:r>
          </w:p>
          <w:p w14:paraId="1C61EC11" w14:textId="7A711B4A"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3: </w:t>
            </w:r>
            <w:r w:rsidR="00D70BF3" w:rsidRPr="00194C8B">
              <w:rPr>
                <w:rFonts w:ascii="Times New Roman" w:hAnsi="Times New Roman" w:cs="Times New Roman"/>
                <w:u w:color="1A1A1A"/>
              </w:rPr>
              <w:t>Tuesday, February 25</w:t>
            </w:r>
          </w:p>
          <w:p w14:paraId="5D252F22" w14:textId="77777777" w:rsidR="00D70BF3"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4: </w:t>
            </w:r>
            <w:r w:rsidR="00D70BF3" w:rsidRPr="00194C8B">
              <w:rPr>
                <w:rFonts w:ascii="Times New Roman" w:hAnsi="Times New Roman" w:cs="Times New Roman"/>
                <w:u w:color="1A1A1A"/>
              </w:rPr>
              <w:t>Tuesday, March 11</w:t>
            </w:r>
          </w:p>
          <w:p w14:paraId="5F9A5420" w14:textId="56722890"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5: </w:t>
            </w:r>
            <w:r w:rsidR="00D70BF3" w:rsidRPr="00194C8B">
              <w:rPr>
                <w:rFonts w:ascii="Times New Roman" w:hAnsi="Times New Roman" w:cs="Times New Roman"/>
                <w:u w:color="1A1A1A"/>
              </w:rPr>
              <w:t>Tuesday, March 25</w:t>
            </w:r>
          </w:p>
          <w:p w14:paraId="3E9A3AD9" w14:textId="4D84A0A1"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6: </w:t>
            </w:r>
            <w:r w:rsidR="00D70BF3" w:rsidRPr="00194C8B">
              <w:rPr>
                <w:rFonts w:ascii="Times New Roman" w:hAnsi="Times New Roman" w:cs="Times New Roman"/>
                <w:u w:color="1A1A1A"/>
              </w:rPr>
              <w:t>Friday, April 11</w:t>
            </w:r>
          </w:p>
          <w:p w14:paraId="3DD06DE6" w14:textId="5F14CA88"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7: </w:t>
            </w:r>
            <w:r w:rsidR="00D70BF3" w:rsidRPr="00194C8B">
              <w:rPr>
                <w:rFonts w:ascii="Times New Roman" w:hAnsi="Times New Roman" w:cs="Times New Roman"/>
                <w:u w:color="1A1A1A"/>
              </w:rPr>
              <w:t>Friday May 2</w:t>
            </w:r>
          </w:p>
          <w:p w14:paraId="01DB5BE1" w14:textId="4035C9AE" w:rsidR="0056002B" w:rsidRPr="00194C8B"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8: </w:t>
            </w:r>
            <w:r w:rsidR="00194C8B" w:rsidRPr="00194C8B">
              <w:rPr>
                <w:rFonts w:ascii="Times New Roman" w:hAnsi="Times New Roman" w:cs="Times New Roman"/>
                <w:u w:color="1A1A1A"/>
              </w:rPr>
              <w:t>Tuesday, May 13</w:t>
            </w:r>
          </w:p>
        </w:tc>
      </w:tr>
      <w:tr w:rsidR="0056002B" w14:paraId="35A86F7E" w14:textId="77777777">
        <w:tblPrEx>
          <w:tblBorders>
            <w:top w:val="none" w:sz="0" w:space="0" w:color="auto"/>
          </w:tblBorders>
        </w:tblPrEx>
        <w:tc>
          <w:tcPr>
            <w:tcW w:w="292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778C85B" w14:textId="33B64D39" w:rsidR="0056002B" w:rsidRPr="00194C8B" w:rsidRDefault="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 xml:space="preserve">Test #1 </w:t>
            </w:r>
          </w:p>
        </w:tc>
        <w:tc>
          <w:tcPr>
            <w:tcW w:w="193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FAB32AE" w14:textId="648F9CB7" w:rsidR="0056002B" w:rsidRPr="00194C8B" w:rsidRDefault="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10</w:t>
            </w:r>
          </w:p>
        </w:tc>
        <w:tc>
          <w:tcPr>
            <w:tcW w:w="377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5C4456E" w14:textId="58E30650" w:rsidR="0056002B" w:rsidRPr="00194C8B" w:rsidRDefault="00194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Friday, February 28</w:t>
            </w:r>
          </w:p>
        </w:tc>
      </w:tr>
      <w:tr w:rsidR="006A2C02" w14:paraId="2E6FC404" w14:textId="77777777">
        <w:tblPrEx>
          <w:tblBorders>
            <w:top w:val="none" w:sz="0" w:space="0" w:color="auto"/>
          </w:tblBorders>
        </w:tblPrEx>
        <w:tc>
          <w:tcPr>
            <w:tcW w:w="292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7117BF6" w14:textId="1594A04D" w:rsidR="006A2C02" w:rsidRPr="00194C8B" w:rsidRDefault="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u w:color="1A1A1A"/>
              </w:rPr>
              <w:t>Test #2</w:t>
            </w:r>
          </w:p>
        </w:tc>
        <w:tc>
          <w:tcPr>
            <w:tcW w:w="193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4CD8812" w14:textId="0C880070" w:rsidR="006A2C02" w:rsidRPr="00194C8B" w:rsidRDefault="0075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Pr>
                <w:rFonts w:ascii="Times New Roman" w:hAnsi="Times New Roman" w:cs="Times New Roman"/>
                <w:u w:color="1A1A1A"/>
              </w:rPr>
              <w:t>15</w:t>
            </w:r>
          </w:p>
        </w:tc>
        <w:tc>
          <w:tcPr>
            <w:tcW w:w="377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BEA168D" w14:textId="49C10B38" w:rsidR="006A2C02" w:rsidRPr="00194C8B" w:rsidRDefault="00194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u w:color="1A1A1A"/>
              </w:rPr>
              <w:t>Friday, March 28</w:t>
            </w:r>
          </w:p>
        </w:tc>
      </w:tr>
      <w:tr w:rsidR="006A2C02" w14:paraId="33FC3F0F" w14:textId="77777777">
        <w:tc>
          <w:tcPr>
            <w:tcW w:w="292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BF880D" w14:textId="77777777" w:rsidR="006A2C02" w:rsidRPr="00194C8B"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u w:color="1A1A1A"/>
              </w:rPr>
              <w:t>Final Exam</w:t>
            </w:r>
          </w:p>
        </w:tc>
        <w:tc>
          <w:tcPr>
            <w:tcW w:w="193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ED30FD9" w14:textId="2413C6E4" w:rsidR="006A2C02" w:rsidRPr="00194C8B" w:rsidRDefault="0075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Pr>
                <w:rFonts w:ascii="Times New Roman" w:hAnsi="Times New Roman" w:cs="Times New Roman"/>
                <w:u w:color="1A1A1A"/>
              </w:rPr>
              <w:t>25</w:t>
            </w:r>
          </w:p>
        </w:tc>
        <w:tc>
          <w:tcPr>
            <w:tcW w:w="377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213C95B" w14:textId="54DFDAD8" w:rsidR="006A2C02" w:rsidRPr="00194C8B" w:rsidRDefault="00194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194C8B">
              <w:rPr>
                <w:rFonts w:ascii="Times New Roman" w:hAnsi="Times New Roman" w:cs="Times New Roman"/>
                <w:u w:color="1A1A1A"/>
              </w:rPr>
              <w:t>Friday, May 23</w:t>
            </w:r>
          </w:p>
          <w:p w14:paraId="6C207382" w14:textId="14B402FB" w:rsidR="006A2C02" w:rsidRPr="00194C8B" w:rsidRDefault="006A2C02" w:rsidP="00194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194C8B">
              <w:rPr>
                <w:rFonts w:ascii="Times New Roman" w:hAnsi="Times New Roman" w:cs="Times New Roman"/>
                <w:u w:color="1A1A1A"/>
              </w:rPr>
              <w:t>1</w:t>
            </w:r>
            <w:r w:rsidR="00194C8B" w:rsidRPr="00194C8B">
              <w:rPr>
                <w:rFonts w:ascii="Times New Roman" w:hAnsi="Times New Roman" w:cs="Times New Roman"/>
                <w:u w:color="1A1A1A"/>
              </w:rPr>
              <w:t>1:59 pm</w:t>
            </w:r>
          </w:p>
        </w:tc>
      </w:tr>
    </w:tbl>
    <w:p w14:paraId="6F0BED9A"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51D69C7E" w14:textId="3DAA7783" w:rsidR="0056002B" w:rsidRP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color="1A1A1A"/>
        </w:rPr>
      </w:pPr>
      <w:r w:rsidRPr="0056002B">
        <w:rPr>
          <w:rFonts w:ascii="Times New Roman" w:hAnsi="Times New Roman" w:cs="Times New Roman"/>
          <w:u w:val="single" w:color="1A1A1A"/>
        </w:rPr>
        <w:t>ATTENDANCE</w:t>
      </w:r>
    </w:p>
    <w:p w14:paraId="313E7E78" w14:textId="77777777" w:rsid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37A70DE7" w14:textId="4FB7A86B" w:rsidR="006A2C02"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Attendance will be taken at the beginning of every class.  If you are not present for attendance (</w:t>
      </w:r>
      <w:r w:rsidRPr="0056002B">
        <w:rPr>
          <w:rFonts w:ascii="Times New Roman" w:hAnsi="Times New Roman" w:cs="Times New Roman"/>
          <w:u w:val="single" w:color="1A1A1A"/>
        </w:rPr>
        <w:t>this includes if you are late</w:t>
      </w:r>
      <w:r>
        <w:rPr>
          <w:rFonts w:ascii="Times New Roman" w:hAnsi="Times New Roman" w:cs="Times New Roman"/>
          <w:u w:color="1A1A1A"/>
        </w:rPr>
        <w:t xml:space="preserve">), you are considered ABSENT for the day.   </w:t>
      </w:r>
    </w:p>
    <w:p w14:paraId="54F7C90E" w14:textId="77777777" w:rsid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Attendance Grades will be awarded at the end of semester as follows:</w:t>
      </w:r>
    </w:p>
    <w:tbl>
      <w:tblPr>
        <w:tblStyle w:val="TableGrid"/>
        <w:tblW w:w="0" w:type="auto"/>
        <w:tblLook w:val="04A0" w:firstRow="1" w:lastRow="0" w:firstColumn="1" w:lastColumn="0" w:noHBand="0" w:noVBand="1"/>
      </w:tblPr>
      <w:tblGrid>
        <w:gridCol w:w="2943"/>
        <w:gridCol w:w="2835"/>
      </w:tblGrid>
      <w:tr w:rsidR="0056002B" w14:paraId="441EA87F" w14:textId="77777777" w:rsidTr="00D70BF3">
        <w:tc>
          <w:tcPr>
            <w:tcW w:w="2943" w:type="dxa"/>
          </w:tcPr>
          <w:p w14:paraId="17DC0C0D" w14:textId="32F4B897" w:rsidR="0056002B" w:rsidRPr="00D70BF3" w:rsidRDefault="0056002B" w:rsidP="0056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b/>
                <w:i/>
                <w:u w:color="1A1A1A"/>
              </w:rPr>
            </w:pPr>
            <w:r w:rsidRPr="00D70BF3">
              <w:rPr>
                <w:rFonts w:ascii="Times New Roman" w:hAnsi="Times New Roman" w:cs="Times New Roman"/>
                <w:b/>
                <w:i/>
                <w:u w:color="1A1A1A"/>
              </w:rPr>
              <w:t xml:space="preserve">Total number of absences </w:t>
            </w:r>
          </w:p>
        </w:tc>
        <w:tc>
          <w:tcPr>
            <w:tcW w:w="2835" w:type="dxa"/>
          </w:tcPr>
          <w:p w14:paraId="6FC71933" w14:textId="0A4110F3" w:rsidR="0056002B" w:rsidRPr="00D70BF3" w:rsidRDefault="00C06E2F"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b/>
                <w:i/>
                <w:u w:color="1A1A1A"/>
              </w:rPr>
            </w:pPr>
            <w:r w:rsidRPr="00D70BF3">
              <w:rPr>
                <w:rFonts w:ascii="Times New Roman" w:hAnsi="Times New Roman" w:cs="Times New Roman"/>
                <w:b/>
                <w:i/>
                <w:u w:color="1A1A1A"/>
              </w:rPr>
              <w:t xml:space="preserve">Grade </w:t>
            </w:r>
          </w:p>
        </w:tc>
      </w:tr>
      <w:tr w:rsidR="0056002B" w14:paraId="7CB84F81" w14:textId="77777777" w:rsidTr="00D70BF3">
        <w:tc>
          <w:tcPr>
            <w:tcW w:w="2943" w:type="dxa"/>
          </w:tcPr>
          <w:p w14:paraId="6732EA6C" w14:textId="18ACD8E8" w:rsid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0-2 absences</w:t>
            </w:r>
          </w:p>
        </w:tc>
        <w:tc>
          <w:tcPr>
            <w:tcW w:w="2835" w:type="dxa"/>
          </w:tcPr>
          <w:p w14:paraId="27582CB8" w14:textId="3A09F8AD" w:rsid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10</w:t>
            </w:r>
          </w:p>
        </w:tc>
      </w:tr>
      <w:tr w:rsidR="0056002B" w14:paraId="7FA97AA0" w14:textId="77777777" w:rsidTr="00D70BF3">
        <w:tc>
          <w:tcPr>
            <w:tcW w:w="2943" w:type="dxa"/>
          </w:tcPr>
          <w:p w14:paraId="45CEFEB3" w14:textId="6193EBF3" w:rsidR="0056002B" w:rsidRDefault="00952C1C"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3-4</w:t>
            </w:r>
          </w:p>
        </w:tc>
        <w:tc>
          <w:tcPr>
            <w:tcW w:w="2835" w:type="dxa"/>
          </w:tcPr>
          <w:p w14:paraId="310DF62A" w14:textId="1FEC36FE" w:rsidR="0056002B" w:rsidRDefault="00952C1C"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9</w:t>
            </w:r>
          </w:p>
        </w:tc>
      </w:tr>
      <w:tr w:rsidR="0056002B" w14:paraId="07D6CC0D" w14:textId="77777777" w:rsidTr="00D70BF3">
        <w:tc>
          <w:tcPr>
            <w:tcW w:w="2943" w:type="dxa"/>
          </w:tcPr>
          <w:p w14:paraId="23D2565F" w14:textId="02CFAFC9" w:rsidR="0056002B" w:rsidRDefault="00952C1C"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5-6</w:t>
            </w:r>
          </w:p>
        </w:tc>
        <w:tc>
          <w:tcPr>
            <w:tcW w:w="2835" w:type="dxa"/>
          </w:tcPr>
          <w:p w14:paraId="574832EE" w14:textId="749751B6" w:rsidR="0056002B" w:rsidRDefault="00952C1C"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8</w:t>
            </w:r>
          </w:p>
        </w:tc>
      </w:tr>
      <w:tr w:rsidR="0056002B" w14:paraId="185A2B9B" w14:textId="77777777" w:rsidTr="00D70BF3">
        <w:tc>
          <w:tcPr>
            <w:tcW w:w="2943" w:type="dxa"/>
          </w:tcPr>
          <w:p w14:paraId="565EBE4D" w14:textId="6C26ACF3" w:rsidR="0056002B" w:rsidRDefault="00952C1C"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7 or more</w:t>
            </w:r>
          </w:p>
        </w:tc>
        <w:tc>
          <w:tcPr>
            <w:tcW w:w="2835" w:type="dxa"/>
          </w:tcPr>
          <w:p w14:paraId="0BB776ED" w14:textId="16F2F5BA" w:rsidR="0056002B" w:rsidRPr="00D70BF3" w:rsidRDefault="00C06E2F"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b/>
                <w:u w:color="1A1A1A"/>
              </w:rPr>
            </w:pPr>
            <w:r w:rsidRPr="00D70BF3">
              <w:rPr>
                <w:rFonts w:ascii="Times New Roman" w:hAnsi="Times New Roman" w:cs="Times New Roman"/>
                <w:b/>
                <w:u w:color="1A1A1A"/>
              </w:rPr>
              <w:t xml:space="preserve">FAIL </w:t>
            </w:r>
            <w:r w:rsidR="00D70BF3" w:rsidRPr="00D70BF3">
              <w:rPr>
                <w:rFonts w:ascii="Times New Roman" w:hAnsi="Times New Roman" w:cs="Times New Roman"/>
                <w:b/>
                <w:u w:color="1A1A1A"/>
              </w:rPr>
              <w:t xml:space="preserve">ENTIRE </w:t>
            </w:r>
            <w:r w:rsidRPr="00D70BF3">
              <w:rPr>
                <w:rFonts w:ascii="Times New Roman" w:hAnsi="Times New Roman" w:cs="Times New Roman"/>
                <w:b/>
                <w:u w:color="1A1A1A"/>
              </w:rPr>
              <w:t>CLASS</w:t>
            </w:r>
          </w:p>
        </w:tc>
      </w:tr>
    </w:tbl>
    <w:p w14:paraId="15DAC5D0" w14:textId="1CDD11CC" w:rsid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p>
    <w:p w14:paraId="41F583CE" w14:textId="77777777" w:rsidR="0056002B" w:rsidRDefault="0056002B"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p>
    <w:p w14:paraId="1E79C157" w14:textId="0F7766BA" w:rsidR="0056002B" w:rsidRDefault="00952C1C"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New Roman" w:hAnsi="Times New Roman" w:cs="Times New Roman"/>
          <w:u w:color="1A1A1A"/>
        </w:rPr>
      </w:pPr>
      <w:r>
        <w:rPr>
          <w:rFonts w:ascii="Times New Roman" w:hAnsi="Times New Roman" w:cs="Times New Roman"/>
          <w:u w:color="1A1A1A"/>
        </w:rPr>
        <w:t>HOMEWORK</w:t>
      </w:r>
    </w:p>
    <w:p w14:paraId="1ECD328F"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b/>
          <w:bCs/>
          <w:u w:color="1A1A1A"/>
        </w:rPr>
        <w:t>Queens College’s grading scheme is as follows</w:t>
      </w:r>
      <w:r>
        <w:rPr>
          <w:rFonts w:ascii="Times New Roman" w:hAnsi="Times New Roman" w:cs="Times New Roman"/>
          <w:u w:color="1A1A1A"/>
        </w:rPr>
        <w:t xml:space="preserve">: </w:t>
      </w:r>
      <w:r>
        <w:rPr>
          <w:rFonts w:ascii="Times New Roman" w:hAnsi="Times New Roman" w:cs="Times New Roman"/>
          <w:b/>
          <w:bCs/>
          <w:u w:color="1A1A1A"/>
        </w:rPr>
        <w:t>A+</w:t>
      </w:r>
      <w:r>
        <w:rPr>
          <w:rFonts w:ascii="Times New Roman" w:hAnsi="Times New Roman" w:cs="Times New Roman"/>
          <w:u w:color="1A1A1A"/>
        </w:rPr>
        <w:t xml:space="preserve">/97-100; </w:t>
      </w:r>
      <w:r>
        <w:rPr>
          <w:rFonts w:ascii="Times New Roman" w:hAnsi="Times New Roman" w:cs="Times New Roman"/>
          <w:b/>
          <w:bCs/>
          <w:u w:color="1A1A1A"/>
        </w:rPr>
        <w:t>A</w:t>
      </w:r>
      <w:r>
        <w:rPr>
          <w:rFonts w:ascii="Times New Roman" w:hAnsi="Times New Roman" w:cs="Times New Roman"/>
          <w:u w:color="1A1A1A"/>
        </w:rPr>
        <w:t xml:space="preserve">/93-96; </w:t>
      </w:r>
      <w:r>
        <w:rPr>
          <w:rFonts w:ascii="Times New Roman" w:hAnsi="Times New Roman" w:cs="Times New Roman"/>
          <w:b/>
          <w:bCs/>
          <w:u w:color="1A1A1A"/>
        </w:rPr>
        <w:t>A-</w:t>
      </w:r>
      <w:r>
        <w:rPr>
          <w:rFonts w:ascii="Times New Roman" w:hAnsi="Times New Roman" w:cs="Times New Roman"/>
          <w:u w:color="1A1A1A"/>
        </w:rPr>
        <w:t xml:space="preserve">/90-92; </w:t>
      </w:r>
      <w:r>
        <w:rPr>
          <w:rFonts w:ascii="Times New Roman" w:hAnsi="Times New Roman" w:cs="Times New Roman"/>
          <w:b/>
          <w:bCs/>
          <w:u w:color="1A1A1A"/>
        </w:rPr>
        <w:t>B+</w:t>
      </w:r>
      <w:r>
        <w:rPr>
          <w:rFonts w:ascii="Times New Roman" w:hAnsi="Times New Roman" w:cs="Times New Roman"/>
          <w:u w:color="1A1A1A"/>
        </w:rPr>
        <w:t>/87-89;</w:t>
      </w:r>
      <w:r>
        <w:rPr>
          <w:rFonts w:ascii="Times New Roman" w:hAnsi="Times New Roman" w:cs="Times New Roman"/>
          <w:b/>
          <w:bCs/>
          <w:u w:color="1A1A1A"/>
        </w:rPr>
        <w:t xml:space="preserve"> B</w:t>
      </w:r>
      <w:r>
        <w:rPr>
          <w:rFonts w:ascii="Times New Roman" w:hAnsi="Times New Roman" w:cs="Times New Roman"/>
          <w:u w:color="1A1A1A"/>
        </w:rPr>
        <w:t xml:space="preserve">/83-86; </w:t>
      </w:r>
      <w:r>
        <w:rPr>
          <w:rFonts w:ascii="Times New Roman" w:hAnsi="Times New Roman" w:cs="Times New Roman"/>
          <w:b/>
          <w:bCs/>
          <w:u w:color="1A1A1A"/>
        </w:rPr>
        <w:t>B-</w:t>
      </w:r>
      <w:r>
        <w:rPr>
          <w:rFonts w:ascii="Times New Roman" w:hAnsi="Times New Roman" w:cs="Times New Roman"/>
          <w:u w:color="1A1A1A"/>
        </w:rPr>
        <w:t xml:space="preserve">/80-82; </w:t>
      </w:r>
      <w:r>
        <w:rPr>
          <w:rFonts w:ascii="Times New Roman" w:hAnsi="Times New Roman" w:cs="Times New Roman"/>
          <w:b/>
          <w:bCs/>
          <w:u w:color="1A1A1A"/>
        </w:rPr>
        <w:t>C+</w:t>
      </w:r>
      <w:r>
        <w:rPr>
          <w:rFonts w:ascii="Times New Roman" w:hAnsi="Times New Roman" w:cs="Times New Roman"/>
          <w:u w:color="1A1A1A"/>
        </w:rPr>
        <w:t xml:space="preserve">/77-79; </w:t>
      </w:r>
      <w:r>
        <w:rPr>
          <w:rFonts w:ascii="Times New Roman" w:hAnsi="Times New Roman" w:cs="Times New Roman"/>
          <w:b/>
          <w:bCs/>
          <w:u w:color="1A1A1A"/>
        </w:rPr>
        <w:t>C</w:t>
      </w:r>
      <w:r>
        <w:rPr>
          <w:rFonts w:ascii="Times New Roman" w:hAnsi="Times New Roman" w:cs="Times New Roman"/>
          <w:u w:color="1A1A1A"/>
        </w:rPr>
        <w:t xml:space="preserve">/73-76; </w:t>
      </w:r>
      <w:r>
        <w:rPr>
          <w:rFonts w:ascii="Times New Roman" w:hAnsi="Times New Roman" w:cs="Times New Roman"/>
          <w:b/>
          <w:bCs/>
          <w:u w:color="1A1A1A"/>
        </w:rPr>
        <w:t>C</w:t>
      </w:r>
      <w:r>
        <w:rPr>
          <w:rFonts w:ascii="Times New Roman" w:hAnsi="Times New Roman" w:cs="Times New Roman"/>
          <w:u w:color="1A1A1A"/>
        </w:rPr>
        <w:t xml:space="preserve">-/70-72; </w:t>
      </w:r>
      <w:r>
        <w:rPr>
          <w:rFonts w:ascii="Times New Roman" w:hAnsi="Times New Roman" w:cs="Times New Roman"/>
          <w:b/>
          <w:bCs/>
          <w:u w:color="1A1A1A"/>
        </w:rPr>
        <w:t>D+</w:t>
      </w:r>
      <w:r>
        <w:rPr>
          <w:rFonts w:ascii="Times New Roman" w:hAnsi="Times New Roman" w:cs="Times New Roman"/>
          <w:u w:color="1A1A1A"/>
        </w:rPr>
        <w:t>/67-69;</w:t>
      </w:r>
      <w:r>
        <w:rPr>
          <w:rFonts w:ascii="Times New Roman" w:hAnsi="Times New Roman" w:cs="Times New Roman"/>
          <w:b/>
          <w:bCs/>
          <w:u w:color="1A1A1A"/>
        </w:rPr>
        <w:t xml:space="preserve"> D</w:t>
      </w:r>
      <w:r>
        <w:rPr>
          <w:rFonts w:ascii="Times New Roman" w:hAnsi="Times New Roman" w:cs="Times New Roman"/>
          <w:u w:color="1A1A1A"/>
        </w:rPr>
        <w:t xml:space="preserve">/60-66; </w:t>
      </w:r>
      <w:r>
        <w:rPr>
          <w:rFonts w:ascii="Times New Roman" w:hAnsi="Times New Roman" w:cs="Times New Roman"/>
          <w:b/>
          <w:bCs/>
          <w:u w:color="1A1A1A"/>
        </w:rPr>
        <w:t>F</w:t>
      </w:r>
      <w:r>
        <w:rPr>
          <w:rFonts w:ascii="Times New Roman" w:hAnsi="Times New Roman" w:cs="Times New Roman"/>
          <w:u w:color="1A1A1A"/>
        </w:rPr>
        <w:t xml:space="preserve">/0-59. </w:t>
      </w:r>
    </w:p>
    <w:p w14:paraId="4119510B"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0346FC93"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r>
        <w:rPr>
          <w:rFonts w:ascii="Times New Roman" w:hAnsi="Times New Roman" w:cs="Times New Roman"/>
          <w:b/>
          <w:bCs/>
          <w:u w:color="1A1A1A"/>
        </w:rPr>
        <w:t>LATE POLICY</w:t>
      </w:r>
    </w:p>
    <w:p w14:paraId="55544441" w14:textId="445A1251" w:rsidR="006A2C02" w:rsidRDefault="006A2C02" w:rsidP="006A2C02">
      <w:pPr>
        <w:widowControl w:val="0"/>
        <w:tabs>
          <w:tab w:val="left" w:pos="220"/>
          <w:tab w:val="left" w:pos="720"/>
        </w:tabs>
        <w:autoSpaceDE w:val="0"/>
        <w:autoSpaceDN w:val="0"/>
        <w:adjustRightInd w:val="0"/>
        <w:spacing w:after="320"/>
        <w:rPr>
          <w:rFonts w:ascii="Times New Roman" w:hAnsi="Times New Roman" w:cs="Times New Roman"/>
          <w:u w:color="1A1A1A"/>
        </w:rPr>
      </w:pPr>
      <w:r>
        <w:rPr>
          <w:rFonts w:ascii="Times New Roman" w:hAnsi="Times New Roman" w:cs="Times New Roman"/>
          <w:u w:color="1A1A1A"/>
        </w:rPr>
        <w:tab/>
      </w:r>
      <w:r>
        <w:rPr>
          <w:rFonts w:ascii="Times New Roman" w:hAnsi="Times New Roman" w:cs="Times New Roman"/>
          <w:u w:color="1A1A1A"/>
        </w:rPr>
        <w:tab/>
        <w:t xml:space="preserve">As might be expected, assignments are due at the time and date specified in the statement of the problem. Where you are unable to complete an assignment as a result of documented reason, such as illness, family duties, or some other event that incapacitates you, then you should let me know. </w:t>
      </w:r>
      <w:r w:rsidR="00D70BF3">
        <w:rPr>
          <w:rFonts w:ascii="Times New Roman" w:hAnsi="Times New Roman" w:cs="Times New Roman"/>
          <w:u w:color="1A1A1A"/>
        </w:rPr>
        <w:t xml:space="preserve">All assignments are due </w:t>
      </w:r>
      <w:r w:rsidR="00D70BF3" w:rsidRPr="00D70BF3">
        <w:rPr>
          <w:rFonts w:ascii="Times New Roman" w:hAnsi="Times New Roman" w:cs="Times New Roman"/>
          <w:i/>
          <w:u w:color="1A1A1A"/>
        </w:rPr>
        <w:t>at the beginning of class</w:t>
      </w:r>
      <w:r w:rsidR="00D70BF3">
        <w:rPr>
          <w:rFonts w:ascii="Times New Roman" w:hAnsi="Times New Roman" w:cs="Times New Roman"/>
          <w:u w:color="1A1A1A"/>
        </w:rPr>
        <w:t xml:space="preserve"> on the stated date.  If you submit your assignment </w:t>
      </w:r>
      <w:r w:rsidR="00D70BF3" w:rsidRPr="00D70BF3">
        <w:rPr>
          <w:rFonts w:ascii="Times New Roman" w:hAnsi="Times New Roman" w:cs="Times New Roman"/>
          <w:i/>
          <w:u w:color="1A1A1A"/>
        </w:rPr>
        <w:t>after</w:t>
      </w:r>
      <w:r w:rsidR="00D70BF3">
        <w:rPr>
          <w:rFonts w:ascii="Times New Roman" w:hAnsi="Times New Roman" w:cs="Times New Roman"/>
          <w:u w:color="1A1A1A"/>
        </w:rPr>
        <w:t xml:space="preserve"> the beginning of class, you will be deducted 1 point. If you submit before the beginning of the next class, you will be deducted 2 points. We will go over the answers in class after they are due (eg: </w:t>
      </w:r>
      <w:r w:rsidR="00194C8B">
        <w:rPr>
          <w:rFonts w:ascii="Times New Roman" w:hAnsi="Times New Roman" w:cs="Times New Roman"/>
          <w:u w:color="1A1A1A"/>
        </w:rPr>
        <w:t xml:space="preserve">If </w:t>
      </w:r>
      <w:r w:rsidR="00D70BF3">
        <w:rPr>
          <w:rFonts w:ascii="Times New Roman" w:hAnsi="Times New Roman" w:cs="Times New Roman"/>
          <w:u w:color="1A1A1A"/>
        </w:rPr>
        <w:t>due on Tuesday, we go over them on Friday, after they have been graded).  NO ASSIGNMENTS WILL BE ACCEPTED IF THEY ARE SUBLITTED AFTER WE HAVE STARTED TO TAKE THEM UP.</w:t>
      </w:r>
      <w:r>
        <w:rPr>
          <w:rFonts w:ascii="Times New Roman" w:hAnsi="Times New Roman" w:cs="Times New Roman"/>
          <w:u w:color="1A1A1A"/>
        </w:rPr>
        <w:t xml:space="preserve">. </w:t>
      </w:r>
    </w:p>
    <w:p w14:paraId="1CCB5BF1"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r>
        <w:rPr>
          <w:rFonts w:ascii="Times New Roman" w:hAnsi="Times New Roman" w:cs="Times New Roman"/>
          <w:b/>
          <w:bCs/>
          <w:u w:color="1A1A1A"/>
        </w:rPr>
        <w:t xml:space="preserve">CUNY POLICY ON ACADEMIC INTEGRITY </w:t>
      </w:r>
    </w:p>
    <w:p w14:paraId="4092ED5D"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t xml:space="preserve">The Policy on Academic Integrity, as adopted by the Board is available to all candidates. Academic Dishonesty is prohibited in The City University of New York and is punishable by penalties, including failing grades, suspension, and expulsion. This policy and others related to candidates’ issues are available to you at: </w:t>
      </w:r>
      <w:hyperlink r:id="rId8" w:history="1">
        <w:r>
          <w:rPr>
            <w:rFonts w:ascii="Times New Roman" w:hAnsi="Times New Roman" w:cs="Times New Roman"/>
            <w:color w:val="000099"/>
            <w:u w:val="single" w:color="000099"/>
          </w:rPr>
          <w:t>http://qcpages.qc.cuny.edu/provost/Policies/index.html</w:t>
        </w:r>
      </w:hyperlink>
      <w:r>
        <w:rPr>
          <w:rFonts w:ascii="Times New Roman" w:hAnsi="Times New Roman" w:cs="Times New Roman"/>
          <w:u w:color="1A1A1A"/>
        </w:rPr>
        <w:t xml:space="preserve">. </w:t>
      </w:r>
    </w:p>
    <w:p w14:paraId="5FA8E731"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p>
    <w:p w14:paraId="6DBA3DE8"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r>
        <w:rPr>
          <w:rFonts w:ascii="Times New Roman" w:hAnsi="Times New Roman" w:cs="Times New Roman"/>
          <w:b/>
          <w:bCs/>
          <w:u w:color="1A1A1A"/>
        </w:rPr>
        <w:t xml:space="preserve">USE OF CANDIDATE WORK </w:t>
      </w:r>
    </w:p>
    <w:p w14:paraId="1CE5D7D5"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t xml:space="preserve">All teacher education programs in New York State undergo periodic reviews by accreditation agencies and the state education department. For these purposes, samples of candidates’ work are made available to those professionals conducting the review. Candidate anonymity is assured under these circumstances. If you do not wish to have your work made available for these purposes, please let the professor know before the start of the second class. Your cooperation is greatly appreciated. </w:t>
      </w:r>
    </w:p>
    <w:p w14:paraId="3895C53F"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p>
    <w:p w14:paraId="64BCC492"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b/>
          <w:bCs/>
          <w:u w:color="1A1A1A"/>
        </w:rPr>
        <w:t xml:space="preserve">REASONABLE ACCOMMODATIONS FOR CANDIDATES WITH DISABILITIES </w:t>
      </w:r>
    </w:p>
    <w:p w14:paraId="38CE0834"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t xml:space="preserve">Candidates with disabilities needing academic accommodation should: 1) Register with and provide documentation to the Special Services Office, Kiely 171; 2) Bring a letter to me indicating the need for accommodation and what type. This should be done during the first week of class. For more information about services available to Queens College candidates, contact: Special Service Office; 171 Kiely Hall; 718-997-5870 (8:00 a.m. to 5:00 p.m.). </w:t>
      </w:r>
    </w:p>
    <w:p w14:paraId="531D93B2"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30B80794"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r>
        <w:rPr>
          <w:rFonts w:ascii="Times New Roman" w:hAnsi="Times New Roman" w:cs="Times New Roman"/>
          <w:b/>
          <w:bCs/>
          <w:u w:color="1A1A1A"/>
        </w:rPr>
        <w:t>COURSE EVALUATIONS AND ASSESSMENTS</w:t>
      </w:r>
    </w:p>
    <w:p w14:paraId="1F079288"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t xml:space="preserve">Course Evaluations are available to candidates online at: </w:t>
      </w:r>
    </w:p>
    <w:p w14:paraId="008D361D"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r>
      <w:r>
        <w:rPr>
          <w:rFonts w:ascii="Times New Roman" w:hAnsi="Times New Roman" w:cs="Times New Roman"/>
          <w:u w:color="1A1A1A"/>
        </w:rPr>
        <w:tab/>
      </w:r>
      <w:hyperlink r:id="rId9" w:history="1">
        <w:r>
          <w:rPr>
            <w:rFonts w:ascii="Times New Roman" w:hAnsi="Times New Roman" w:cs="Times New Roman"/>
            <w:color w:val="000099"/>
            <w:u w:val="single" w:color="000099"/>
          </w:rPr>
          <w:t>http://www.qc.cuny.edu/courseevaluation</w:t>
        </w:r>
      </w:hyperlink>
      <w:r>
        <w:rPr>
          <w:rFonts w:ascii="Times New Roman" w:hAnsi="Times New Roman" w:cs="Times New Roman"/>
          <w:u w:color="1A1A1A"/>
        </w:rPr>
        <w:t xml:space="preserve">. </w:t>
      </w:r>
    </w:p>
    <w:p w14:paraId="4461ADAF"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7250E06C"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t xml:space="preserve">Education Unit Assessment Forms are available to candidates online at: </w:t>
      </w:r>
    </w:p>
    <w:p w14:paraId="23BE9056"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r>
      <w:r>
        <w:rPr>
          <w:rFonts w:ascii="Times New Roman" w:hAnsi="Times New Roman" w:cs="Times New Roman"/>
          <w:u w:color="1A1A1A"/>
        </w:rPr>
        <w:tab/>
      </w:r>
      <w:hyperlink r:id="rId10" w:history="1">
        <w:r>
          <w:rPr>
            <w:rFonts w:ascii="Times New Roman" w:hAnsi="Times New Roman" w:cs="Times New Roman"/>
            <w:color w:val="000099"/>
            <w:u w:val="single" w:color="000099"/>
          </w:rPr>
          <w:t>https://intaps.qc.cuny.edu/pls/qcteams/qcteams.login_pkg.login_form</w:t>
        </w:r>
      </w:hyperlink>
      <w:r>
        <w:rPr>
          <w:rFonts w:ascii="Times New Roman" w:hAnsi="Times New Roman" w:cs="Times New Roman"/>
          <w:u w:color="1A1A1A"/>
        </w:rPr>
        <w:t xml:space="preserve">. </w:t>
      </w:r>
    </w:p>
    <w:p w14:paraId="60B40BE1"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7638B25E"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u w:color="1A1A1A"/>
        </w:rPr>
      </w:pPr>
    </w:p>
    <w:p w14:paraId="781FB51C"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A1A"/>
        </w:rPr>
      </w:pPr>
      <w:r>
        <w:rPr>
          <w:rFonts w:ascii="Times New Roman" w:hAnsi="Times New Roman" w:cs="Times New Roman"/>
          <w:b/>
          <w:bCs/>
          <w:u w:color="1A1A1A"/>
        </w:rPr>
        <w:t>TENTATIVE SCHEDULE OF EVENTS</w:t>
      </w:r>
    </w:p>
    <w:p w14:paraId="7373E1D7"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3FABD9E2"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1A1A1A"/>
        </w:rPr>
      </w:pPr>
    </w:p>
    <w:tbl>
      <w:tblPr>
        <w:tblW w:w="0" w:type="auto"/>
        <w:tblBorders>
          <w:top w:val="nil"/>
          <w:left w:val="nil"/>
          <w:right w:val="nil"/>
        </w:tblBorders>
        <w:tblLayout w:type="fixed"/>
        <w:tblLook w:val="0000" w:firstRow="0" w:lastRow="0" w:firstColumn="0" w:lastColumn="0" w:noHBand="0" w:noVBand="0"/>
      </w:tblPr>
      <w:tblGrid>
        <w:gridCol w:w="2479"/>
        <w:gridCol w:w="2874"/>
        <w:gridCol w:w="1593"/>
        <w:gridCol w:w="1512"/>
      </w:tblGrid>
      <w:tr w:rsidR="006A2C02" w14:paraId="66D342C0" w14:textId="77777777" w:rsidTr="00F81567">
        <w:tc>
          <w:tcPr>
            <w:tcW w:w="247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ED298C8"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DATE</w:t>
            </w:r>
          </w:p>
        </w:tc>
        <w:tc>
          <w:tcPr>
            <w:tcW w:w="287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03BF6CA"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PLAN</w:t>
            </w:r>
          </w:p>
        </w:tc>
        <w:tc>
          <w:tcPr>
            <w:tcW w:w="159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7777DD3"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READINGS</w:t>
            </w:r>
          </w:p>
        </w:tc>
        <w:tc>
          <w:tcPr>
            <w:tcW w:w="1512"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E22C459" w14:textId="77777777" w:rsidR="006A2C02"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1A1A1A"/>
              </w:rPr>
            </w:pPr>
            <w:r>
              <w:rPr>
                <w:rFonts w:ascii="Times New Roman" w:hAnsi="Times New Roman" w:cs="Times New Roman"/>
                <w:b/>
                <w:bCs/>
                <w:u w:color="1A1A1A"/>
              </w:rPr>
              <w:t>DUE DATES</w:t>
            </w:r>
          </w:p>
        </w:tc>
      </w:tr>
      <w:tr w:rsidR="006A2C02" w14:paraId="6C5F7177"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1B4B756" w14:textId="33F92DB7"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January</w:t>
            </w:r>
            <w:r w:rsidR="006A2C02" w:rsidRPr="00071AF8">
              <w:rPr>
                <w:rFonts w:ascii="Times New Roman" w:hAnsi="Times New Roman" w:cs="Times New Roman"/>
                <w:u w:color="1A1A1A"/>
              </w:rPr>
              <w:t xml:space="preserve"> </w:t>
            </w:r>
            <w:r w:rsidRPr="00071AF8">
              <w:rPr>
                <w:rFonts w:ascii="Times New Roman" w:hAnsi="Times New Roman" w:cs="Times New Roman"/>
                <w:u w:color="1A1A1A"/>
              </w:rPr>
              <w:t>29</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CEA3430"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 xml:space="preserve">Introductory remarks </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FE0D606"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F7F940C"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416A7D94"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490CBA8" w14:textId="27BE9A87"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January 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1E1B562"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1</w:t>
            </w:r>
          </w:p>
          <w:p w14:paraId="2AF86A23"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Basic Concepts of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70C8C05"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1</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7646459"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44C9A1F9"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D60690A" w14:textId="2D1A3C1A"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February 2</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64A12E" w14:textId="77777777" w:rsidR="00952C1C"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1</w:t>
            </w:r>
          </w:p>
          <w:p w14:paraId="66AA690A" w14:textId="5988321C" w:rsidR="006A2C02"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Basic Concepts of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8C9E9E" w14:textId="42BB8F51"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7ADE226"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2420E7AF"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57A2F4" w14:textId="3BF6DBB1"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February 4</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663406B" w14:textId="77777777" w:rsidR="00952C1C"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2</w:t>
            </w:r>
          </w:p>
          <w:p w14:paraId="58EA05E3" w14:textId="48AB0EDB" w:rsidR="006A2C02"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Truth-Functional Connectives</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4F0B467" w14:textId="2EA6136C"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2: s1-7</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1458C37" w14:textId="78D06316"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Homework 1</w:t>
            </w:r>
          </w:p>
        </w:tc>
      </w:tr>
      <w:tr w:rsidR="006A2C02" w14:paraId="3CF18F94"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D64E5EA" w14:textId="6D3E1630"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February 11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D845836" w14:textId="77777777" w:rsidR="00952C1C"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2</w:t>
            </w:r>
          </w:p>
          <w:p w14:paraId="42D50478" w14:textId="4938CC3C" w:rsidR="006A2C02"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Truth-Functional Connectives</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1194DDC" w14:textId="004D2064"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2: s8-end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2CC915E"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50058DFD"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A1DEA33" w14:textId="093A14D0"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February 14</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2D3826D" w14:textId="77777777" w:rsidR="00952C1C"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3:</w:t>
            </w:r>
          </w:p>
          <w:p w14:paraId="23CB2985" w14:textId="373F8E87" w:rsidR="006A2C02"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Validity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049C39" w14:textId="3F03B0D0"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3</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FEA066D" w14:textId="058503E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 xml:space="preserve">Homework </w:t>
            </w:r>
            <w:r w:rsidR="00952C1C" w:rsidRPr="00071AF8">
              <w:rPr>
                <w:rFonts w:ascii="Times New Roman" w:hAnsi="Times New Roman" w:cs="Times New Roman"/>
                <w:u w:color="1A1A1A"/>
              </w:rPr>
              <w:t>2</w:t>
            </w:r>
          </w:p>
        </w:tc>
      </w:tr>
      <w:tr w:rsidR="006A2C02" w14:paraId="2D303A30"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0250FA3" w14:textId="4C6F0C72"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February 18</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F34032B" w14:textId="77777777" w:rsidR="00952C1C"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3:</w:t>
            </w:r>
          </w:p>
          <w:p w14:paraId="5641B833" w14:textId="77777777" w:rsidR="006A2C02" w:rsidRPr="00071AF8" w:rsidRDefault="00952C1C"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Validity in Sentential Logic</w:t>
            </w:r>
          </w:p>
          <w:p w14:paraId="2208FC13" w14:textId="496A6442" w:rsidR="00B06F08" w:rsidRPr="00071AF8" w:rsidRDefault="00B06F08" w:rsidP="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812D25" w14:textId="77777777" w:rsidR="006A2C02"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3</w:t>
            </w:r>
          </w:p>
          <w:p w14:paraId="4DBB2CD5" w14:textId="02C3D900" w:rsidR="00952C1C" w:rsidRPr="00071AF8" w:rsidRDefault="00952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0B3CF9B"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6111004F"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3504DA" w14:textId="71295166"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February 21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F587AA6" w14:textId="77777777" w:rsidR="00B06F08"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3:</w:t>
            </w:r>
          </w:p>
          <w:p w14:paraId="21741C44" w14:textId="406604E0" w:rsidR="00A020F1"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Validity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EB5811D" w14:textId="77777777" w:rsidR="00B06F08"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3</w:t>
            </w:r>
          </w:p>
          <w:p w14:paraId="7E6D23E2" w14:textId="24270556" w:rsidR="006A2C02"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C06845F" w14:textId="1B96D6C4"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2ACB9657"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445C1B2" w14:textId="6E2993BC"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February 25</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014B08" w14:textId="77777777" w:rsidR="00B06F08"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Unit 1 Review</w:t>
            </w:r>
          </w:p>
          <w:p w14:paraId="11D4C431" w14:textId="02A83233" w:rsidR="006A2C02"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(TEST #1 distributed)</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773CBB" w14:textId="17D8864B"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B619CDD" w14:textId="04B9DE78"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Homework 3</w:t>
            </w:r>
          </w:p>
        </w:tc>
      </w:tr>
      <w:tr w:rsidR="006A2C02" w14:paraId="1CC5F2F4"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F534917" w14:textId="72B9FF75"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February 28</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EACE5B4" w14:textId="77777777" w:rsidR="00A020F1" w:rsidRPr="00071AF8" w:rsidRDefault="00A020F1" w:rsidP="00A02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4:</w:t>
            </w:r>
          </w:p>
          <w:p w14:paraId="2BE6CAEB" w14:textId="69F4E5F5" w:rsidR="006A2C02" w:rsidRPr="00071AF8" w:rsidRDefault="00A020F1" w:rsidP="00A02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0360ED" w14:textId="68A49847"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4: s1-17</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CAA4FD9" w14:textId="70C73A1D"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Test 1</w:t>
            </w:r>
          </w:p>
        </w:tc>
      </w:tr>
      <w:tr w:rsidR="006A2C02" w14:paraId="0BF8D2AA"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1063A2D" w14:textId="200F9AB8"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March 4</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6F2D1C0"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4:</w:t>
            </w:r>
          </w:p>
          <w:p w14:paraId="7C6580E6"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0EE2B3" w14:textId="7BC0B835"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4: s1-17</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1BE3A4" w14:textId="05B428F8"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0E196218"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3B66D31" w14:textId="0ABA0BD6"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March 7</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288AB6A" w14:textId="77777777" w:rsidR="00B06F08"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4:</w:t>
            </w:r>
          </w:p>
          <w:p w14:paraId="3F0809A2" w14:textId="0024FF77" w:rsidR="006A2C02" w:rsidRPr="00071AF8" w:rsidRDefault="00B06F08"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66749A" w14:textId="2B2E2D5E"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4: 18-end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940F3D" w14:textId="774C02AA"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469652EA"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ED4D867" w14:textId="68E86568"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March</w:t>
            </w:r>
            <w:r w:rsidR="006A2C02" w:rsidRPr="00071AF8">
              <w:rPr>
                <w:rFonts w:ascii="Times New Roman" w:hAnsi="Times New Roman" w:cs="Times New Roman"/>
                <w:u w:color="1A1A1A"/>
              </w:rPr>
              <w:t xml:space="preserve"> 11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DF6EBA6"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5</w:t>
            </w:r>
          </w:p>
          <w:p w14:paraId="0FA21867" w14:textId="34BB1E9D"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Derivations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88EE502" w14:textId="0DC4928D" w:rsidR="006A2C02" w:rsidRPr="00071AF8" w:rsidRDefault="00015C2B" w:rsidP="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5: s1-4</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CF46367" w14:textId="72291328" w:rsidR="006A2C02"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Homework 4</w:t>
            </w:r>
          </w:p>
        </w:tc>
      </w:tr>
      <w:tr w:rsidR="006A2C02" w14:paraId="67F8FDCF"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FF7B573" w14:textId="5BCFC223" w:rsidR="006A2C02" w:rsidRPr="00071AF8" w:rsidRDefault="00B0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March 14</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543E586"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5</w:t>
            </w:r>
          </w:p>
          <w:p w14:paraId="38C907C4"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 xml:space="preserve">Derivations in Sentential </w:t>
            </w:r>
          </w:p>
          <w:p w14:paraId="2CF8B979" w14:textId="133BCBFD"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CF00F60" w14:textId="2D7BD5AA" w:rsidR="006A2C02"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5: s6-13</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08ACD77" w14:textId="5F6649C6"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3979F259"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62DD527" w14:textId="43F579C6" w:rsidR="006A2C02" w:rsidRPr="00071AF8" w:rsidRDefault="0056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March 18</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CAF899F" w14:textId="653F5514"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5</w:t>
            </w:r>
          </w:p>
          <w:p w14:paraId="21C62DCF" w14:textId="4FBAD7D2" w:rsidR="00B06F08" w:rsidRPr="00071AF8" w:rsidRDefault="00015C2B" w:rsidP="0056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Derivations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D8108D" w14:textId="7B6D58B7" w:rsidR="006A2C02"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5: s14-end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FFCD75" w14:textId="6AD242A9"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50B2E1C0"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65308F1" w14:textId="31CB3328" w:rsidR="006A2C02" w:rsidRPr="00071AF8" w:rsidRDefault="0056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March 21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C219E0"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5</w:t>
            </w:r>
          </w:p>
          <w:p w14:paraId="0A8AB968" w14:textId="5B6763BD"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Derivations in Sentential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AA847C7"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5</w:t>
            </w:r>
          </w:p>
          <w:p w14:paraId="06F77292" w14:textId="44D64F45"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F30FD2" w14:textId="77777777"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6A2C02" w14:paraId="2FEFD094"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98B6341" w14:textId="11952FF6" w:rsidR="006A2C02" w:rsidRPr="00071AF8" w:rsidRDefault="0056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March 25</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E6748AC"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Unit 2 Review</w:t>
            </w:r>
          </w:p>
          <w:p w14:paraId="736BB304" w14:textId="75623C76"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(TEST #2 distributed</w:t>
            </w:r>
            <w:r w:rsidR="002E0D2E" w:rsidRPr="00071AF8">
              <w:rPr>
                <w:rFonts w:ascii="Times New Roman" w:hAnsi="Times New Roman" w:cs="Times New Roman"/>
                <w:u w:color="1A1A1A"/>
              </w:rPr>
              <w:t>)</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BF8AC8" w14:textId="234B4BD1" w:rsidR="005655CE" w:rsidRPr="00071AF8" w:rsidRDefault="0056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03BC48B" w14:textId="3BD49D2F" w:rsidR="006A2C02"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Homework 5</w:t>
            </w:r>
          </w:p>
        </w:tc>
      </w:tr>
      <w:tr w:rsidR="006A2C02" w14:paraId="6E9E1E09"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E218D91" w14:textId="5D7703B4" w:rsidR="006A2C02" w:rsidRPr="00071AF8" w:rsidRDefault="0056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March 28</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03AD0ED"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 xml:space="preserve">Lecture: Chapter 6 </w:t>
            </w:r>
          </w:p>
          <w:p w14:paraId="35EB973A" w14:textId="4B6DF32E"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Monadic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154E75" w14:textId="3D6913B7" w:rsidR="006A2C02" w:rsidRPr="00071AF8" w:rsidRDefault="00015C2B" w:rsidP="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Chapter 6: s1-12</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6FB5CC" w14:textId="633805A8" w:rsidR="006A2C02"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Test 2</w:t>
            </w:r>
          </w:p>
        </w:tc>
      </w:tr>
      <w:tr w:rsidR="006A2C02" w14:paraId="558C347A"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2F331AF" w14:textId="00F55B0F" w:rsidR="006A2C02" w:rsidRPr="00071AF8" w:rsidRDefault="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April 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E2D70D" w14:textId="77777777" w:rsidR="00015C2B"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 xml:space="preserve">Lecture: Chapter 6 </w:t>
            </w:r>
          </w:p>
          <w:p w14:paraId="725B7BDD" w14:textId="2960E983" w:rsidR="006A2C02" w:rsidRPr="00071AF8" w:rsidRDefault="00015C2B" w:rsidP="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Monadic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73DDA44" w14:textId="77777777" w:rsidR="006A2C02"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Chapter 6</w:t>
            </w:r>
          </w:p>
          <w:p w14:paraId="3AABC58C" w14:textId="50F0EA9D"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13-end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AC653DD" w14:textId="10DAFACF" w:rsidR="006A2C02" w:rsidRPr="00071AF8" w:rsidRDefault="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181E9ECD"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EC61B6F" w14:textId="1AEB538C"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April 4</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2A3286C" w14:textId="77777777" w:rsidR="00015C2B" w:rsidRPr="00071AF8" w:rsidRDefault="00015C2B" w:rsidP="00071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 xml:space="preserve">Lecture: Chapter 6 </w:t>
            </w:r>
          </w:p>
          <w:p w14:paraId="4D90212A" w14:textId="6852798B" w:rsidR="00015C2B" w:rsidRPr="00071AF8" w:rsidRDefault="00015C2B" w:rsidP="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Monadic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E10656A" w14:textId="51A58A89" w:rsidR="00015C2B" w:rsidRPr="00071AF8" w:rsidRDefault="00015C2B" w:rsidP="00071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6</w:t>
            </w:r>
          </w:p>
          <w:p w14:paraId="2D551BBB" w14:textId="060F7C7C"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1595BF" w14:textId="79EF0FA4"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10330156"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9BECCDA" w14:textId="47CA650D"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April 7</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2095171" w14:textId="77777777" w:rsidR="007B4107" w:rsidRPr="00071AF8" w:rsidRDefault="007B4107" w:rsidP="007B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 xml:space="preserve">Lecture: Chapter 6 </w:t>
            </w:r>
          </w:p>
          <w:p w14:paraId="5640AB1A" w14:textId="5A8632F7" w:rsidR="00015C2B" w:rsidRPr="00071AF8" w:rsidRDefault="007B4107" w:rsidP="007B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Monadic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3943A73" w14:textId="77777777" w:rsidR="007B4107" w:rsidRPr="00071AF8" w:rsidRDefault="007B4107" w:rsidP="007B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6</w:t>
            </w:r>
          </w:p>
          <w:p w14:paraId="09F0DF90" w14:textId="389317BB" w:rsidR="00015C2B" w:rsidRPr="00071AF8" w:rsidRDefault="007B4107" w:rsidP="007B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8BD45FD" w14:textId="63E5AF95"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376CF0B6"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FC6EEA0" w14:textId="483C03DD"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April 11</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F8326CC"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7</w:t>
            </w:r>
          </w:p>
          <w:p w14:paraId="3E8C9FC7" w14:textId="657452BF"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Polyadic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72219E9"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7</w:t>
            </w:r>
          </w:p>
          <w:p w14:paraId="33DA7068" w14:textId="72490131"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E171AD3" w14:textId="7D8DCBE7" w:rsidR="00015C2B" w:rsidRPr="00071AF8" w:rsidRDefault="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Homework 6</w:t>
            </w:r>
          </w:p>
        </w:tc>
      </w:tr>
      <w:tr w:rsidR="00015C2B" w14:paraId="25730543"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95B4AB6" w14:textId="0E7A20DB"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u w:color="1A1A1A"/>
              </w:rPr>
            </w:pPr>
            <w:r w:rsidRPr="00071AF8">
              <w:rPr>
                <w:rFonts w:ascii="Times New Roman" w:hAnsi="Times New Roman" w:cs="Times New Roman"/>
                <w:b/>
                <w:u w:color="1A1A1A"/>
              </w:rPr>
              <w:t>SPRING RECESS</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21840E4" w14:textId="552158ED" w:rsidR="00015C2B" w:rsidRPr="00071AF8" w:rsidRDefault="00015C2B" w:rsidP="00A17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 xml:space="preserve"> </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77E4544" w14:textId="0259784F"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3424C3" w14:textId="74B1894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28A0B0A2" w14:textId="77777777" w:rsidTr="00D811A2">
        <w:tblPrEx>
          <w:tblBorders>
            <w:top w:val="none" w:sz="0" w:space="0" w:color="auto"/>
          </w:tblBorders>
        </w:tblPrEx>
        <w:trPr>
          <w:trHeight w:val="797"/>
        </w:trPr>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89DAC90" w14:textId="22576D46"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April 25</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A97664B"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7</w:t>
            </w:r>
          </w:p>
          <w:p w14:paraId="558DAADC" w14:textId="5D3C1D37"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Polyadic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5BFB73F"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7</w:t>
            </w:r>
          </w:p>
          <w:p w14:paraId="36E0AA9D" w14:textId="56E5F53B"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3FE2A11"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706D0265"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7A50441" w14:textId="3B0D019B"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April 29</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CBEEEC7"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7</w:t>
            </w:r>
          </w:p>
          <w:p w14:paraId="4B27AAFF" w14:textId="23DB2C79"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Translations in Polyadic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8EAF361"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Chapter 7</w:t>
            </w:r>
          </w:p>
          <w:p w14:paraId="4BD7D566" w14:textId="58879792"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(cont’d)</w:t>
            </w: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227EF3"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698EECA2"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01DFE5" w14:textId="1509E48B"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w:t>
            </w:r>
            <w:r w:rsidR="00D70BF3">
              <w:rPr>
                <w:rFonts w:ascii="Times New Roman" w:hAnsi="Times New Roman" w:cs="Times New Roman"/>
                <w:u w:color="1A1A1A"/>
              </w:rPr>
              <w:t>,</w:t>
            </w:r>
            <w:r w:rsidRPr="00071AF8">
              <w:rPr>
                <w:rFonts w:ascii="Times New Roman" w:hAnsi="Times New Roman" w:cs="Times New Roman"/>
                <w:u w:color="1A1A1A"/>
              </w:rPr>
              <w:t xml:space="preserve"> May 2</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4E0DE9F" w14:textId="77777777"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8</w:t>
            </w:r>
          </w:p>
          <w:p w14:paraId="233E792D" w14:textId="31C93FBF" w:rsidR="00015C2B"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Derivations in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BB6613"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647BF9E" w14:textId="4C6D750A" w:rsidR="00015C2B" w:rsidRPr="00071AF8" w:rsidRDefault="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Homework 7</w:t>
            </w:r>
          </w:p>
        </w:tc>
      </w:tr>
      <w:tr w:rsidR="00015C2B" w14:paraId="6267D4F3"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749BC44" w14:textId="11D37A74"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bCs/>
                <w:u w:color="1A1A1A"/>
              </w:rPr>
              <w:t>Tuesday, May 6</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F9E70D" w14:textId="77777777" w:rsidR="00015C2B" w:rsidRPr="00071AF8" w:rsidRDefault="00015C2B" w:rsidP="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8</w:t>
            </w:r>
          </w:p>
          <w:p w14:paraId="407B014F" w14:textId="24218A4F" w:rsidR="00015C2B" w:rsidRPr="00071AF8" w:rsidRDefault="00015C2B" w:rsidP="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Derivations in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9EDF87C" w14:textId="114F5D8B"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9627D25" w14:textId="16A17E0D"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5B701055"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614651" w14:textId="10E2BA5E"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May 9</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F2126FA" w14:textId="77777777" w:rsidR="00015C2B" w:rsidRPr="00071AF8" w:rsidRDefault="00015C2B" w:rsidP="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Lecture: Chapter 8</w:t>
            </w:r>
          </w:p>
          <w:p w14:paraId="62D37BAC" w14:textId="25E116F2" w:rsidR="00015C2B" w:rsidRPr="00071AF8" w:rsidRDefault="00015C2B" w:rsidP="00D8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Derivations in Predicate Logic</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63C650D"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FD8F52"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r w:rsidR="00015C2B" w14:paraId="5A4A5145"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52F7B05" w14:textId="75B9CCFA"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Tuesday, May 13</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29D0648" w14:textId="622EE90E"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sidRPr="00071AF8">
              <w:rPr>
                <w:rFonts w:ascii="Times New Roman" w:hAnsi="Times New Roman" w:cs="Times New Roman"/>
                <w:u w:color="1A1A1A"/>
              </w:rPr>
              <w:t>Unit 3 Review</w:t>
            </w:r>
          </w:p>
          <w:p w14:paraId="32A996C2" w14:textId="6095B9EE" w:rsidR="00015C2B" w:rsidRPr="00071AF8" w:rsidRDefault="00015C2B"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4EB423C9" w14:textId="2F09582F" w:rsidR="002E0D2E" w:rsidRPr="00071AF8" w:rsidRDefault="002E0D2E" w:rsidP="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u w:color="1A1A1A"/>
              </w:rPr>
            </w:pPr>
            <w:r w:rsidRPr="00071AF8">
              <w:rPr>
                <w:rFonts w:ascii="Times New Roman" w:hAnsi="Times New Roman" w:cs="Times New Roman"/>
                <w:b/>
                <w:bCs/>
              </w:rPr>
              <w:t xml:space="preserve">FINAL EXAMS TO BE DISTRIBUTED IN CLASS </w:t>
            </w:r>
            <w:r w:rsidRPr="00071AF8">
              <w:rPr>
                <w:rFonts w:ascii="Times New Roman" w:hAnsi="Times New Roman" w:cs="Times New Roman"/>
                <w:i/>
                <w:iCs/>
              </w:rPr>
              <w:t>ATTENDANCE WILL BE TAKEN. IF YOU DO NOT ATTEND CLASS ON THIS DAY, YOU GET AN AUTOMATIC ZERO ON YOUR FINAL</w:t>
            </w: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FCDC403"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3E599CE" w14:textId="680E2885" w:rsidR="00015C2B" w:rsidRPr="00071AF8" w:rsidRDefault="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kern w:val="1"/>
                <w:u w:color="1A1A1A"/>
              </w:rPr>
              <w:t>Homework 8</w:t>
            </w:r>
          </w:p>
        </w:tc>
      </w:tr>
      <w:tr w:rsidR="00015C2B" w14:paraId="2A4285C2" w14:textId="77777777" w:rsidTr="00F81567">
        <w:tblPrEx>
          <w:tblBorders>
            <w:top w:val="none" w:sz="0" w:space="0" w:color="auto"/>
          </w:tblBorders>
        </w:tblPrEx>
        <w:tc>
          <w:tcPr>
            <w:tcW w:w="24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1CB14F" w14:textId="175F1A88" w:rsidR="00015C2B" w:rsidRPr="00071AF8" w:rsidRDefault="002E0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r w:rsidRPr="00071AF8">
              <w:rPr>
                <w:rFonts w:ascii="Times New Roman" w:hAnsi="Times New Roman" w:cs="Times New Roman"/>
                <w:u w:color="1A1A1A"/>
              </w:rPr>
              <w:t>Friday, May 23</w:t>
            </w:r>
          </w:p>
        </w:tc>
        <w:tc>
          <w:tcPr>
            <w:tcW w:w="28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85EE87A" w14:textId="77777777" w:rsidR="002E0D2E" w:rsidRPr="00071AF8" w:rsidRDefault="002E0D2E" w:rsidP="002E0D2E">
            <w:pPr>
              <w:widowControl w:val="0"/>
              <w:autoSpaceDE w:val="0"/>
              <w:autoSpaceDN w:val="0"/>
              <w:adjustRightInd w:val="0"/>
              <w:spacing w:after="240"/>
              <w:rPr>
                <w:rFonts w:ascii="Times New Roman" w:hAnsi="Times New Roman" w:cs="Times New Roman"/>
                <w:b/>
                <w:bCs/>
              </w:rPr>
            </w:pPr>
            <w:r w:rsidRPr="00071AF8">
              <w:rPr>
                <w:rFonts w:ascii="Times New Roman" w:hAnsi="Times New Roman" w:cs="Times New Roman"/>
                <w:b/>
                <w:bCs/>
              </w:rPr>
              <w:t xml:space="preserve">FINAL EXAM  11:59 pm </w:t>
            </w:r>
          </w:p>
          <w:p w14:paraId="2450C97E" w14:textId="49996035" w:rsidR="002E0D2E" w:rsidRPr="00071AF8" w:rsidRDefault="002E0D2E" w:rsidP="002E0D2E">
            <w:pPr>
              <w:widowControl w:val="0"/>
              <w:autoSpaceDE w:val="0"/>
              <w:autoSpaceDN w:val="0"/>
              <w:adjustRightInd w:val="0"/>
              <w:spacing w:after="240"/>
              <w:rPr>
                <w:rFonts w:ascii="Times New Roman" w:hAnsi="Times New Roman" w:cs="Times New Roman"/>
              </w:rPr>
            </w:pPr>
            <w:r w:rsidRPr="00071AF8">
              <w:rPr>
                <w:rFonts w:ascii="Times New Roman" w:hAnsi="Times New Roman" w:cs="Times New Roman"/>
              </w:rPr>
              <w:t xml:space="preserve">FINAL EXAMS DUE, </w:t>
            </w:r>
            <w:r w:rsidRPr="00071AF8">
              <w:rPr>
                <w:rFonts w:ascii="Times New Roman" w:hAnsi="Times New Roman" w:cs="Times New Roman"/>
                <w:i/>
                <w:iCs/>
              </w:rPr>
              <w:t xml:space="preserve">ELECTRONICALLY, </w:t>
            </w:r>
            <w:r w:rsidRPr="00071AF8">
              <w:rPr>
                <w:rFonts w:ascii="Times New Roman" w:hAnsi="Times New Roman" w:cs="Times New Roman"/>
              </w:rPr>
              <w:t>TO MY EMAIL.</w:t>
            </w:r>
          </w:p>
          <w:p w14:paraId="4A4EBC44" w14:textId="77777777" w:rsidR="002E0D2E" w:rsidRPr="00071AF8" w:rsidRDefault="002E0D2E" w:rsidP="002E0D2E">
            <w:pPr>
              <w:widowControl w:val="0"/>
              <w:autoSpaceDE w:val="0"/>
              <w:autoSpaceDN w:val="0"/>
              <w:adjustRightInd w:val="0"/>
              <w:spacing w:after="240"/>
              <w:rPr>
                <w:rFonts w:ascii="Times New Roman" w:hAnsi="Times New Roman" w:cs="Times New Roman"/>
              </w:rPr>
            </w:pPr>
            <w:r w:rsidRPr="00071AF8">
              <w:rPr>
                <w:rFonts w:ascii="Times New Roman" w:hAnsi="Times New Roman" w:cs="Times New Roman"/>
                <w:i/>
                <w:iCs/>
              </w:rPr>
              <w:t>IF YOU DO NOT SUBMIT BY THIS TIME, YOU GET AN AUTOMATIC ZERO ON YOUR FINAL</w:t>
            </w:r>
          </w:p>
          <w:p w14:paraId="6635F1C9" w14:textId="77777777"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9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E899585" w14:textId="2C7F0768"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c>
          <w:tcPr>
            <w:tcW w:w="151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F39DF91" w14:textId="1C0CB37D" w:rsidR="00015C2B" w:rsidRPr="00071AF8" w:rsidRDefault="0001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u w:color="1A1A1A"/>
              </w:rPr>
            </w:pPr>
          </w:p>
        </w:tc>
      </w:tr>
    </w:tbl>
    <w:p w14:paraId="62EC2D3B" w14:textId="3AD0ED9A"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19902553"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 xml:space="preserve">                    </w:t>
      </w:r>
      <w:r>
        <w:rPr>
          <w:rFonts w:ascii="Times New Roman" w:hAnsi="Times New Roman" w:cs="Times New Roman"/>
          <w:u w:color="1A1A1A"/>
        </w:rPr>
        <w:tab/>
      </w:r>
      <w:r>
        <w:rPr>
          <w:rFonts w:ascii="Times New Roman" w:hAnsi="Times New Roman" w:cs="Times New Roman"/>
          <w:u w:color="1A1A1A"/>
        </w:rPr>
        <w:tab/>
      </w:r>
      <w:r>
        <w:rPr>
          <w:rFonts w:ascii="Times New Roman" w:hAnsi="Times New Roman" w:cs="Times New Roman"/>
          <w:u w:color="1A1A1A"/>
        </w:rPr>
        <w:tab/>
      </w:r>
      <w:r>
        <w:rPr>
          <w:rFonts w:ascii="Times New Roman" w:hAnsi="Times New Roman" w:cs="Times New Roman"/>
          <w:u w:color="1A1A1A"/>
        </w:rPr>
        <w:tab/>
      </w:r>
      <w:r>
        <w:rPr>
          <w:rFonts w:ascii="Times New Roman" w:hAnsi="Times New Roman" w:cs="Times New Roman"/>
          <w:u w:color="1A1A1A"/>
        </w:rPr>
        <w:tab/>
      </w:r>
    </w:p>
    <w:p w14:paraId="49F4A26A"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p>
    <w:p w14:paraId="49079E5D" w14:textId="77777777" w:rsidR="006A2C02" w:rsidRDefault="006A2C02" w:rsidP="006A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A1A"/>
        </w:rPr>
      </w:pPr>
      <w:r>
        <w:rPr>
          <w:rFonts w:ascii="Times New Roman" w:hAnsi="Times New Roman" w:cs="Times New Roman"/>
          <w:u w:color="1A1A1A"/>
        </w:rPr>
        <w:tab/>
      </w:r>
    </w:p>
    <w:p w14:paraId="4453382B" w14:textId="77777777" w:rsidR="00011ECC" w:rsidRDefault="00011ECC"/>
    <w:bookmarkEnd w:id="0"/>
    <w:sectPr w:rsidR="00011ECC" w:rsidSect="0023375E">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1145" w14:textId="77777777" w:rsidR="00E74BBD" w:rsidRDefault="00E74BBD" w:rsidP="00E74BBD">
      <w:r>
        <w:separator/>
      </w:r>
    </w:p>
  </w:endnote>
  <w:endnote w:type="continuationSeparator" w:id="0">
    <w:p w14:paraId="0F88639F" w14:textId="77777777" w:rsidR="00E74BBD" w:rsidRDefault="00E74BBD" w:rsidP="00E7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39E9" w14:textId="77777777" w:rsidR="00E74BBD" w:rsidRDefault="00E74BBD" w:rsidP="00E74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6145F" w14:textId="77777777" w:rsidR="00E74BBD" w:rsidRDefault="00E74BBD" w:rsidP="00E74B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A78F" w14:textId="77777777" w:rsidR="00E74BBD" w:rsidRDefault="00E74BBD" w:rsidP="00E74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255">
      <w:rPr>
        <w:rStyle w:val="PageNumber"/>
        <w:noProof/>
      </w:rPr>
      <w:t>1</w:t>
    </w:r>
    <w:r>
      <w:rPr>
        <w:rStyle w:val="PageNumber"/>
      </w:rPr>
      <w:fldChar w:fldCharType="end"/>
    </w:r>
  </w:p>
  <w:p w14:paraId="6614D4E1" w14:textId="77777777" w:rsidR="00E74BBD" w:rsidRDefault="00E74BBD" w:rsidP="00E74B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9FF6" w14:textId="77777777" w:rsidR="00E74BBD" w:rsidRDefault="00E74BBD" w:rsidP="00E74BBD">
      <w:r>
        <w:separator/>
      </w:r>
    </w:p>
  </w:footnote>
  <w:footnote w:type="continuationSeparator" w:id="0">
    <w:p w14:paraId="775BAF2F" w14:textId="77777777" w:rsidR="00E74BBD" w:rsidRDefault="00E74BBD" w:rsidP="00E74B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272FC"/>
    <w:multiLevelType w:val="hybridMultilevel"/>
    <w:tmpl w:val="CF94F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68"/>
    <w:rsid w:val="00011ECC"/>
    <w:rsid w:val="00015C2B"/>
    <w:rsid w:val="00071AF8"/>
    <w:rsid w:val="00194C8B"/>
    <w:rsid w:val="0023375E"/>
    <w:rsid w:val="002359A6"/>
    <w:rsid w:val="00237255"/>
    <w:rsid w:val="002E0D2E"/>
    <w:rsid w:val="005069AA"/>
    <w:rsid w:val="0056002B"/>
    <w:rsid w:val="005655CE"/>
    <w:rsid w:val="006A2C02"/>
    <w:rsid w:val="00750419"/>
    <w:rsid w:val="007B4107"/>
    <w:rsid w:val="008822D4"/>
    <w:rsid w:val="00952C1C"/>
    <w:rsid w:val="00A020F1"/>
    <w:rsid w:val="00A17C01"/>
    <w:rsid w:val="00AA5594"/>
    <w:rsid w:val="00B06F08"/>
    <w:rsid w:val="00B928DC"/>
    <w:rsid w:val="00C06E2F"/>
    <w:rsid w:val="00D70BF3"/>
    <w:rsid w:val="00D811A2"/>
    <w:rsid w:val="00D90A68"/>
    <w:rsid w:val="00E74BBD"/>
    <w:rsid w:val="00F8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93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A6"/>
    <w:pPr>
      <w:ind w:left="720"/>
      <w:contextualSpacing/>
    </w:pPr>
  </w:style>
  <w:style w:type="table" w:styleId="TableGrid">
    <w:name w:val="Table Grid"/>
    <w:basedOn w:val="TableNormal"/>
    <w:uiPriority w:val="59"/>
    <w:rsid w:val="00560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6002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6002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74BBD"/>
    <w:pPr>
      <w:tabs>
        <w:tab w:val="center" w:pos="4320"/>
        <w:tab w:val="right" w:pos="8640"/>
      </w:tabs>
    </w:pPr>
  </w:style>
  <w:style w:type="character" w:customStyle="1" w:styleId="FooterChar">
    <w:name w:val="Footer Char"/>
    <w:basedOn w:val="DefaultParagraphFont"/>
    <w:link w:val="Footer"/>
    <w:uiPriority w:val="99"/>
    <w:rsid w:val="00E74BBD"/>
  </w:style>
  <w:style w:type="character" w:styleId="PageNumber">
    <w:name w:val="page number"/>
    <w:basedOn w:val="DefaultParagraphFont"/>
    <w:uiPriority w:val="99"/>
    <w:semiHidden/>
    <w:unhideWhenUsed/>
    <w:rsid w:val="00E74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A6"/>
    <w:pPr>
      <w:ind w:left="720"/>
      <w:contextualSpacing/>
    </w:pPr>
  </w:style>
  <w:style w:type="table" w:styleId="TableGrid">
    <w:name w:val="Table Grid"/>
    <w:basedOn w:val="TableNormal"/>
    <w:uiPriority w:val="59"/>
    <w:rsid w:val="00560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6002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6002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74BBD"/>
    <w:pPr>
      <w:tabs>
        <w:tab w:val="center" w:pos="4320"/>
        <w:tab w:val="right" w:pos="8640"/>
      </w:tabs>
    </w:pPr>
  </w:style>
  <w:style w:type="character" w:customStyle="1" w:styleId="FooterChar">
    <w:name w:val="Footer Char"/>
    <w:basedOn w:val="DefaultParagraphFont"/>
    <w:link w:val="Footer"/>
    <w:uiPriority w:val="99"/>
    <w:rsid w:val="00E74BBD"/>
  </w:style>
  <w:style w:type="character" w:styleId="PageNumber">
    <w:name w:val="page number"/>
    <w:basedOn w:val="DefaultParagraphFont"/>
    <w:uiPriority w:val="99"/>
    <w:semiHidden/>
    <w:unhideWhenUsed/>
    <w:rsid w:val="00E7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cpages.qc.cuny.edu/provost/Policies/index.html" TargetMode="External"/><Relationship Id="rId9" Type="http://schemas.openxmlformats.org/officeDocument/2006/relationships/hyperlink" Target="http://www.qc.cuny.edu/courseevaluation" TargetMode="External"/><Relationship Id="rId10" Type="http://schemas.openxmlformats.org/officeDocument/2006/relationships/hyperlink" Target="https://intaps.qc.cuny.edu/pls/qcteams/qcteams.login_pkg.login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1330</Words>
  <Characters>7581</Characters>
  <Application>Microsoft Macintosh Word</Application>
  <DocSecurity>0</DocSecurity>
  <Lines>63</Lines>
  <Paragraphs>17</Paragraphs>
  <ScaleCrop>false</ScaleCrop>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ghjvbjhv vhkvghck</dc:creator>
  <cp:keywords/>
  <dc:description/>
  <cp:lastModifiedBy>ghjvbjhv vhkvghck</cp:lastModifiedBy>
  <cp:revision>14</cp:revision>
  <cp:lastPrinted>2014-01-27T17:39:00Z</cp:lastPrinted>
  <dcterms:created xsi:type="dcterms:W3CDTF">2014-01-27T16:27:00Z</dcterms:created>
  <dcterms:modified xsi:type="dcterms:W3CDTF">2014-01-27T23:11:00Z</dcterms:modified>
</cp:coreProperties>
</file>